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345D3" w14:textId="77777777" w:rsidR="00401163" w:rsidRDefault="00581E38">
      <w:pPr>
        <w:pStyle w:val="Title"/>
        <w:spacing w:line="206" w:lineRule="auto"/>
      </w:pPr>
      <w:r>
        <w:rPr>
          <w:color w:val="5C5D65"/>
          <w:spacing w:val="-2"/>
        </w:rPr>
        <w:t>CHARIS BELIEFS</w:t>
      </w:r>
    </w:p>
    <w:p w14:paraId="368A8658" w14:textId="77777777" w:rsidR="00401163" w:rsidRDefault="00401163">
      <w:pPr>
        <w:pStyle w:val="BodyText"/>
        <w:rPr>
          <w:b/>
          <w:sz w:val="20"/>
        </w:rPr>
      </w:pPr>
    </w:p>
    <w:p w14:paraId="7B50BDE0" w14:textId="77777777" w:rsidR="00401163" w:rsidRDefault="00401163">
      <w:pPr>
        <w:pStyle w:val="BodyText"/>
        <w:rPr>
          <w:b/>
          <w:sz w:val="20"/>
        </w:rPr>
      </w:pPr>
    </w:p>
    <w:p w14:paraId="63912765" w14:textId="77777777" w:rsidR="00401163" w:rsidRDefault="00401163">
      <w:pPr>
        <w:pStyle w:val="BodyText"/>
        <w:rPr>
          <w:b/>
          <w:sz w:val="20"/>
        </w:rPr>
      </w:pPr>
    </w:p>
    <w:p w14:paraId="52A1329E" w14:textId="77777777" w:rsidR="00401163" w:rsidRDefault="00401163">
      <w:pPr>
        <w:pStyle w:val="BodyText"/>
        <w:rPr>
          <w:b/>
          <w:sz w:val="20"/>
        </w:rPr>
      </w:pPr>
    </w:p>
    <w:p w14:paraId="0D1FCAF1" w14:textId="77777777" w:rsidR="00401163" w:rsidRDefault="00401163">
      <w:pPr>
        <w:pStyle w:val="BodyText"/>
        <w:rPr>
          <w:b/>
          <w:sz w:val="20"/>
        </w:rPr>
      </w:pPr>
    </w:p>
    <w:p w14:paraId="17B9367A" w14:textId="77777777" w:rsidR="00401163" w:rsidRDefault="00401163">
      <w:pPr>
        <w:pStyle w:val="BodyText"/>
        <w:rPr>
          <w:b/>
          <w:sz w:val="20"/>
        </w:rPr>
      </w:pPr>
    </w:p>
    <w:p w14:paraId="376B9F44" w14:textId="77777777" w:rsidR="00401163" w:rsidRDefault="00401163">
      <w:pPr>
        <w:pStyle w:val="BodyText"/>
        <w:rPr>
          <w:b/>
          <w:sz w:val="20"/>
        </w:rPr>
      </w:pPr>
    </w:p>
    <w:p w14:paraId="36C9CF57" w14:textId="77777777" w:rsidR="00401163" w:rsidRDefault="00401163">
      <w:pPr>
        <w:pStyle w:val="BodyText"/>
        <w:rPr>
          <w:b/>
          <w:sz w:val="20"/>
        </w:rPr>
      </w:pPr>
    </w:p>
    <w:p w14:paraId="77241C10" w14:textId="77777777" w:rsidR="00401163" w:rsidRDefault="00401163">
      <w:pPr>
        <w:pStyle w:val="BodyText"/>
        <w:rPr>
          <w:b/>
          <w:sz w:val="20"/>
        </w:rPr>
      </w:pPr>
    </w:p>
    <w:p w14:paraId="3F557B63" w14:textId="77777777" w:rsidR="00401163" w:rsidRDefault="00401163">
      <w:pPr>
        <w:pStyle w:val="BodyText"/>
        <w:rPr>
          <w:b/>
          <w:sz w:val="20"/>
        </w:rPr>
      </w:pPr>
    </w:p>
    <w:p w14:paraId="4D6B5C41" w14:textId="77777777" w:rsidR="00401163" w:rsidRDefault="00401163">
      <w:pPr>
        <w:pStyle w:val="BodyText"/>
        <w:rPr>
          <w:b/>
          <w:sz w:val="20"/>
        </w:rPr>
      </w:pPr>
    </w:p>
    <w:p w14:paraId="2ABF1AE8" w14:textId="77777777" w:rsidR="00401163" w:rsidRDefault="00401163">
      <w:pPr>
        <w:pStyle w:val="BodyText"/>
        <w:rPr>
          <w:b/>
          <w:sz w:val="20"/>
        </w:rPr>
      </w:pPr>
    </w:p>
    <w:p w14:paraId="00780256" w14:textId="77777777" w:rsidR="00401163" w:rsidRDefault="00401163">
      <w:pPr>
        <w:pStyle w:val="BodyText"/>
        <w:rPr>
          <w:b/>
          <w:sz w:val="20"/>
        </w:rPr>
      </w:pPr>
    </w:p>
    <w:p w14:paraId="16FE5EBB" w14:textId="0143D10D" w:rsidR="00401163" w:rsidRDefault="00AA3154" w:rsidP="005C643D">
      <w:pPr>
        <w:spacing w:before="309"/>
        <w:ind w:left="1440" w:right="1280"/>
        <w:jc w:val="center"/>
        <w:rPr>
          <w:sz w:val="68"/>
        </w:rPr>
      </w:pPr>
      <w:r>
        <w:rPr>
          <w:color w:val="5C5D65"/>
          <w:sz w:val="68"/>
        </w:rPr>
        <w:t>Future Life</w:t>
      </w:r>
    </w:p>
    <w:p w14:paraId="3784FC55" w14:textId="77777777" w:rsidR="00401163" w:rsidRDefault="00581E38">
      <w:pPr>
        <w:spacing w:before="142"/>
        <w:ind w:left="2740" w:right="2292"/>
        <w:jc w:val="center"/>
        <w:rPr>
          <w:sz w:val="26"/>
        </w:rPr>
      </w:pPr>
      <w:r>
        <w:rPr>
          <w:color w:val="5C5D65"/>
          <w:spacing w:val="24"/>
          <w:sz w:val="26"/>
        </w:rPr>
        <w:t>RESOURCE</w:t>
      </w:r>
      <w:r>
        <w:rPr>
          <w:color w:val="5C5D65"/>
          <w:spacing w:val="55"/>
          <w:sz w:val="26"/>
        </w:rPr>
        <w:t xml:space="preserve"> </w:t>
      </w:r>
      <w:r>
        <w:rPr>
          <w:color w:val="5C5D65"/>
          <w:spacing w:val="21"/>
          <w:sz w:val="26"/>
        </w:rPr>
        <w:t>PACKET</w:t>
      </w:r>
    </w:p>
    <w:p w14:paraId="03D12A67" w14:textId="77777777" w:rsidR="00401163" w:rsidRDefault="00401163">
      <w:pPr>
        <w:pStyle w:val="BodyText"/>
        <w:rPr>
          <w:sz w:val="20"/>
        </w:rPr>
      </w:pPr>
    </w:p>
    <w:p w14:paraId="0A54613A" w14:textId="77777777" w:rsidR="00401163" w:rsidRDefault="00401163">
      <w:pPr>
        <w:pStyle w:val="BodyText"/>
        <w:rPr>
          <w:sz w:val="20"/>
        </w:rPr>
      </w:pPr>
    </w:p>
    <w:p w14:paraId="44A8BA98" w14:textId="71228C61" w:rsidR="00401163" w:rsidRDefault="00401163">
      <w:pPr>
        <w:pStyle w:val="BodyText"/>
        <w:rPr>
          <w:sz w:val="20"/>
        </w:rPr>
      </w:pPr>
    </w:p>
    <w:p w14:paraId="55706B6F" w14:textId="54D66773" w:rsidR="001A206C" w:rsidRDefault="001A206C">
      <w:pPr>
        <w:pStyle w:val="BodyText"/>
        <w:rPr>
          <w:sz w:val="20"/>
        </w:rPr>
      </w:pPr>
    </w:p>
    <w:p w14:paraId="404B96B8" w14:textId="77777777" w:rsidR="001A206C" w:rsidRDefault="001A206C">
      <w:pPr>
        <w:pStyle w:val="BodyText"/>
        <w:rPr>
          <w:sz w:val="20"/>
        </w:rPr>
      </w:pPr>
    </w:p>
    <w:p w14:paraId="180B2B0B" w14:textId="77777777" w:rsidR="00401163" w:rsidRDefault="00401163">
      <w:pPr>
        <w:pStyle w:val="BodyText"/>
        <w:rPr>
          <w:sz w:val="20"/>
        </w:rPr>
      </w:pPr>
    </w:p>
    <w:p w14:paraId="7F7F05F5" w14:textId="77777777" w:rsidR="00401163" w:rsidRDefault="00401163">
      <w:pPr>
        <w:pStyle w:val="BodyText"/>
        <w:rPr>
          <w:sz w:val="20"/>
        </w:rPr>
      </w:pPr>
    </w:p>
    <w:p w14:paraId="4714745A" w14:textId="77777777" w:rsidR="00401163" w:rsidRDefault="00401163">
      <w:pPr>
        <w:pStyle w:val="BodyText"/>
        <w:rPr>
          <w:sz w:val="20"/>
        </w:rPr>
      </w:pPr>
    </w:p>
    <w:p w14:paraId="76C06D58" w14:textId="77777777" w:rsidR="00401163" w:rsidRDefault="00401163">
      <w:pPr>
        <w:pStyle w:val="BodyText"/>
        <w:rPr>
          <w:sz w:val="20"/>
        </w:rPr>
      </w:pPr>
    </w:p>
    <w:p w14:paraId="4F2FC234" w14:textId="77777777" w:rsidR="00401163" w:rsidRDefault="00401163">
      <w:pPr>
        <w:pStyle w:val="BodyText"/>
        <w:rPr>
          <w:sz w:val="20"/>
        </w:rPr>
      </w:pPr>
    </w:p>
    <w:p w14:paraId="763A1AD5" w14:textId="77777777" w:rsidR="00401163" w:rsidRDefault="00401163">
      <w:pPr>
        <w:pStyle w:val="BodyText"/>
        <w:rPr>
          <w:sz w:val="20"/>
        </w:rPr>
      </w:pPr>
    </w:p>
    <w:p w14:paraId="2E244455" w14:textId="77777777" w:rsidR="00401163" w:rsidRDefault="00401163">
      <w:pPr>
        <w:pStyle w:val="BodyText"/>
        <w:rPr>
          <w:sz w:val="20"/>
        </w:rPr>
      </w:pPr>
    </w:p>
    <w:p w14:paraId="405E3A89" w14:textId="77777777" w:rsidR="00401163" w:rsidRDefault="00401163">
      <w:pPr>
        <w:pStyle w:val="BodyText"/>
        <w:rPr>
          <w:sz w:val="20"/>
        </w:rPr>
      </w:pPr>
    </w:p>
    <w:p w14:paraId="79F86272" w14:textId="77777777" w:rsidR="00401163" w:rsidRDefault="00401163">
      <w:pPr>
        <w:pStyle w:val="BodyText"/>
        <w:rPr>
          <w:sz w:val="20"/>
        </w:rPr>
      </w:pPr>
    </w:p>
    <w:p w14:paraId="48E5B6F6" w14:textId="77777777" w:rsidR="00401163" w:rsidRDefault="00401163">
      <w:pPr>
        <w:pStyle w:val="BodyText"/>
        <w:rPr>
          <w:sz w:val="20"/>
        </w:rPr>
      </w:pPr>
    </w:p>
    <w:p w14:paraId="2FA8C579" w14:textId="77777777" w:rsidR="00401163" w:rsidRDefault="00401163">
      <w:pPr>
        <w:pStyle w:val="BodyText"/>
        <w:rPr>
          <w:sz w:val="20"/>
        </w:rPr>
      </w:pPr>
    </w:p>
    <w:p w14:paraId="78AC7F15" w14:textId="77777777" w:rsidR="00401163" w:rsidRDefault="00401163">
      <w:pPr>
        <w:pStyle w:val="BodyText"/>
        <w:rPr>
          <w:sz w:val="20"/>
        </w:rPr>
      </w:pPr>
    </w:p>
    <w:p w14:paraId="0C943774" w14:textId="77777777" w:rsidR="00401163" w:rsidRDefault="00401163">
      <w:pPr>
        <w:pStyle w:val="BodyText"/>
        <w:rPr>
          <w:sz w:val="20"/>
        </w:rPr>
      </w:pPr>
    </w:p>
    <w:p w14:paraId="2D200321" w14:textId="77777777" w:rsidR="00401163" w:rsidRDefault="00581E38">
      <w:pPr>
        <w:pStyle w:val="BodyText"/>
        <w:spacing w:before="10"/>
        <w:rPr>
          <w:sz w:val="19"/>
        </w:rPr>
      </w:pPr>
      <w:r>
        <w:rPr>
          <w:noProof/>
        </w:rPr>
        <w:drawing>
          <wp:anchor distT="0" distB="0" distL="0" distR="0" simplePos="0" relativeHeight="251655168" behindDoc="0" locked="0" layoutInCell="1" allowOverlap="1" wp14:anchorId="56663295" wp14:editId="29AF58A5">
            <wp:simplePos x="0" y="0"/>
            <wp:positionH relativeFrom="page">
              <wp:posOffset>3351927</wp:posOffset>
            </wp:positionH>
            <wp:positionV relativeFrom="paragraph">
              <wp:posOffset>160497</wp:posOffset>
            </wp:positionV>
            <wp:extent cx="1497044" cy="690943"/>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497044" cy="690943"/>
                    </a:xfrm>
                    <a:prstGeom prst="rect">
                      <a:avLst/>
                    </a:prstGeom>
                  </pic:spPr>
                </pic:pic>
              </a:graphicData>
            </a:graphic>
          </wp:anchor>
        </w:drawing>
      </w:r>
    </w:p>
    <w:p w14:paraId="4024E659" w14:textId="77777777" w:rsidR="00401163" w:rsidRDefault="00401163">
      <w:pPr>
        <w:pStyle w:val="BodyText"/>
        <w:spacing w:before="6"/>
        <w:rPr>
          <w:sz w:val="13"/>
        </w:rPr>
      </w:pPr>
    </w:p>
    <w:p w14:paraId="62A5CA9B" w14:textId="77777777" w:rsidR="00401163" w:rsidRDefault="00000000">
      <w:pPr>
        <w:spacing w:before="129"/>
        <w:ind w:left="3815"/>
        <w:rPr>
          <w:sz w:val="23"/>
        </w:rPr>
      </w:pPr>
      <w:hyperlink r:id="rId9">
        <w:r w:rsidR="00581E38">
          <w:rPr>
            <w:color w:val="424242"/>
            <w:spacing w:val="21"/>
            <w:sz w:val="23"/>
          </w:rPr>
          <w:t>WWW.INSPIREPASTORS.ORG</w:t>
        </w:r>
      </w:hyperlink>
    </w:p>
    <w:p w14:paraId="0D5A9A31" w14:textId="77777777" w:rsidR="00401163" w:rsidRDefault="00401163">
      <w:pPr>
        <w:rPr>
          <w:sz w:val="23"/>
        </w:rPr>
        <w:sectPr w:rsidR="00401163" w:rsidSect="00101753">
          <w:headerReference w:type="default" r:id="rId10"/>
          <w:type w:val="continuous"/>
          <w:pgSz w:w="12240" w:h="15840"/>
          <w:pgMar w:top="940" w:right="800" w:bottom="280" w:left="800" w:header="720" w:footer="720" w:gutter="0"/>
          <w:cols w:space="720"/>
          <w:titlePg/>
          <w:docGrid w:linePitch="299"/>
        </w:sectPr>
      </w:pPr>
    </w:p>
    <w:p w14:paraId="35E3C52B" w14:textId="563C7E0D" w:rsidR="00D8142B" w:rsidRDefault="00D8142B">
      <w:pPr>
        <w:rPr>
          <w:sz w:val="44"/>
          <w:szCs w:val="44"/>
        </w:rPr>
      </w:pPr>
      <w:r>
        <w:rPr>
          <w:noProof/>
        </w:rPr>
        <w:lastRenderedPageBreak/>
        <w:drawing>
          <wp:anchor distT="0" distB="0" distL="0" distR="0" simplePos="0" relativeHeight="251663360" behindDoc="0" locked="0" layoutInCell="1" allowOverlap="1" wp14:anchorId="3EC36C7C" wp14:editId="3E3B6FBD">
            <wp:simplePos x="0" y="0"/>
            <wp:positionH relativeFrom="page">
              <wp:posOffset>3133725</wp:posOffset>
            </wp:positionH>
            <wp:positionV relativeFrom="paragraph">
              <wp:posOffset>-152400</wp:posOffset>
            </wp:positionV>
            <wp:extent cx="1496695" cy="690880"/>
            <wp:effectExtent l="0" t="0" r="8255" b="0"/>
            <wp:wrapTopAndBottom/>
            <wp:docPr id="4"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descr="A picture containing text, clipart&#10;&#10;Description automatically generated"/>
                    <pic:cNvPicPr/>
                  </pic:nvPicPr>
                  <pic:blipFill>
                    <a:blip r:embed="rId8" cstate="print"/>
                    <a:stretch>
                      <a:fillRect/>
                    </a:stretch>
                  </pic:blipFill>
                  <pic:spPr>
                    <a:xfrm>
                      <a:off x="0" y="0"/>
                      <a:ext cx="1496695" cy="690880"/>
                    </a:xfrm>
                    <a:prstGeom prst="rect">
                      <a:avLst/>
                    </a:prstGeom>
                  </pic:spPr>
                </pic:pic>
              </a:graphicData>
            </a:graphic>
          </wp:anchor>
        </w:drawing>
      </w:r>
    </w:p>
    <w:p w14:paraId="038BA1C3" w14:textId="77777777" w:rsidR="001A206C" w:rsidRDefault="001A206C" w:rsidP="00D8142B">
      <w:pPr>
        <w:jc w:val="center"/>
        <w:rPr>
          <w:sz w:val="44"/>
          <w:szCs w:val="44"/>
        </w:rPr>
      </w:pPr>
    </w:p>
    <w:p w14:paraId="18BBDFE4" w14:textId="364F10F6" w:rsidR="001A206C" w:rsidRDefault="00AA3154" w:rsidP="00D8142B">
      <w:pPr>
        <w:jc w:val="center"/>
        <w:rPr>
          <w:sz w:val="44"/>
          <w:szCs w:val="44"/>
        </w:rPr>
      </w:pPr>
      <w:r>
        <w:rPr>
          <w:sz w:val="44"/>
          <w:szCs w:val="44"/>
        </w:rPr>
        <w:t>Future Life</w:t>
      </w:r>
    </w:p>
    <w:p w14:paraId="02B1CA76" w14:textId="79B0BAD3" w:rsidR="001A206C" w:rsidRDefault="001A206C" w:rsidP="00D8142B">
      <w:pPr>
        <w:jc w:val="center"/>
        <w:rPr>
          <w:sz w:val="44"/>
          <w:szCs w:val="44"/>
        </w:rPr>
      </w:pPr>
    </w:p>
    <w:p w14:paraId="0BFC2612" w14:textId="77777777" w:rsidR="001A206C" w:rsidRDefault="001A206C" w:rsidP="00D8142B">
      <w:pPr>
        <w:jc w:val="center"/>
        <w:rPr>
          <w:sz w:val="44"/>
          <w:szCs w:val="44"/>
        </w:rPr>
      </w:pPr>
    </w:p>
    <w:p w14:paraId="1F931815" w14:textId="2B814189" w:rsidR="00D8142B" w:rsidRPr="00ED293F" w:rsidRDefault="00D8142B" w:rsidP="00D8142B">
      <w:pPr>
        <w:jc w:val="center"/>
        <w:rPr>
          <w:sz w:val="36"/>
          <w:szCs w:val="36"/>
        </w:rPr>
      </w:pPr>
      <w:r w:rsidRPr="00ED293F">
        <w:rPr>
          <w:sz w:val="36"/>
          <w:szCs w:val="36"/>
        </w:rPr>
        <w:t>Table of Contents</w:t>
      </w:r>
    </w:p>
    <w:p w14:paraId="20D20CD2" w14:textId="5E40F6AE" w:rsidR="00D8142B" w:rsidRDefault="00D8142B">
      <w:pPr>
        <w:rPr>
          <w:sz w:val="44"/>
          <w:szCs w:val="44"/>
        </w:rPr>
      </w:pPr>
    </w:p>
    <w:p w14:paraId="7D4463D9" w14:textId="77777777" w:rsidR="00D8142B" w:rsidRPr="001A206C" w:rsidRDefault="00D8142B">
      <w:pPr>
        <w:rPr>
          <w:sz w:val="32"/>
          <w:szCs w:val="32"/>
        </w:rPr>
      </w:pPr>
    </w:p>
    <w:p w14:paraId="58BA89B2" w14:textId="1EC96FE9" w:rsidR="00D8142B" w:rsidRPr="001A206C" w:rsidRDefault="00D8142B">
      <w:pPr>
        <w:rPr>
          <w:sz w:val="32"/>
          <w:szCs w:val="32"/>
        </w:rPr>
      </w:pPr>
      <w:r w:rsidRPr="001A206C">
        <w:rPr>
          <w:sz w:val="32"/>
          <w:szCs w:val="32"/>
        </w:rPr>
        <w:t>Teaching Resource for Churches ………………………………………</w:t>
      </w:r>
      <w:r w:rsidR="001A206C" w:rsidRPr="001A206C">
        <w:rPr>
          <w:sz w:val="32"/>
          <w:szCs w:val="32"/>
        </w:rPr>
        <w:t>…</w:t>
      </w:r>
      <w:r w:rsidRPr="001A206C">
        <w:rPr>
          <w:sz w:val="32"/>
          <w:szCs w:val="32"/>
        </w:rPr>
        <w:t>….</w:t>
      </w:r>
      <w:r w:rsidR="001A206C">
        <w:rPr>
          <w:sz w:val="32"/>
          <w:szCs w:val="32"/>
        </w:rPr>
        <w:t xml:space="preserve"> </w:t>
      </w:r>
      <w:r w:rsidR="001A206C" w:rsidRPr="001A206C">
        <w:rPr>
          <w:sz w:val="32"/>
          <w:szCs w:val="32"/>
        </w:rPr>
        <w:t>3</w:t>
      </w:r>
    </w:p>
    <w:p w14:paraId="61737931" w14:textId="634D3CDB" w:rsidR="00D8142B" w:rsidRPr="001A206C" w:rsidRDefault="00D8142B">
      <w:pPr>
        <w:rPr>
          <w:sz w:val="32"/>
          <w:szCs w:val="32"/>
        </w:rPr>
      </w:pPr>
    </w:p>
    <w:p w14:paraId="25247FDE" w14:textId="77777777" w:rsidR="001A206C" w:rsidRPr="001A206C" w:rsidRDefault="001A206C">
      <w:pPr>
        <w:rPr>
          <w:sz w:val="32"/>
          <w:szCs w:val="32"/>
        </w:rPr>
      </w:pPr>
    </w:p>
    <w:p w14:paraId="00285987" w14:textId="30D70EB8" w:rsidR="00D8142B" w:rsidRPr="001A206C" w:rsidRDefault="00D8142B">
      <w:pPr>
        <w:rPr>
          <w:sz w:val="32"/>
          <w:szCs w:val="32"/>
        </w:rPr>
      </w:pPr>
      <w:r w:rsidRPr="001A206C">
        <w:rPr>
          <w:sz w:val="32"/>
          <w:szCs w:val="32"/>
        </w:rPr>
        <w:t>Group Discussion Questions ……………………………………………</w:t>
      </w:r>
      <w:r w:rsidR="001A206C" w:rsidRPr="001A206C">
        <w:rPr>
          <w:sz w:val="32"/>
          <w:szCs w:val="32"/>
        </w:rPr>
        <w:t>…</w:t>
      </w:r>
      <w:r w:rsidRPr="001A206C">
        <w:rPr>
          <w:sz w:val="32"/>
          <w:szCs w:val="32"/>
        </w:rPr>
        <w:t>…</w:t>
      </w:r>
      <w:r w:rsidR="001A206C">
        <w:rPr>
          <w:sz w:val="32"/>
          <w:szCs w:val="32"/>
        </w:rPr>
        <w:t xml:space="preserve"> </w:t>
      </w:r>
      <w:r w:rsidR="001A206C" w:rsidRPr="001A206C">
        <w:rPr>
          <w:sz w:val="32"/>
          <w:szCs w:val="32"/>
        </w:rPr>
        <w:t>4</w:t>
      </w:r>
    </w:p>
    <w:p w14:paraId="6CABDC62" w14:textId="044A271E" w:rsidR="00D8142B" w:rsidRPr="001A206C" w:rsidRDefault="00D8142B">
      <w:pPr>
        <w:rPr>
          <w:sz w:val="32"/>
          <w:szCs w:val="32"/>
        </w:rPr>
      </w:pPr>
    </w:p>
    <w:p w14:paraId="2BCB579B" w14:textId="77777777" w:rsidR="001A206C" w:rsidRPr="001A206C" w:rsidRDefault="001A206C">
      <w:pPr>
        <w:rPr>
          <w:sz w:val="32"/>
          <w:szCs w:val="32"/>
        </w:rPr>
      </w:pPr>
    </w:p>
    <w:p w14:paraId="65792735" w14:textId="162A896D" w:rsidR="00D8142B" w:rsidRPr="001A206C" w:rsidRDefault="00D8142B">
      <w:pPr>
        <w:rPr>
          <w:sz w:val="32"/>
          <w:szCs w:val="32"/>
        </w:rPr>
      </w:pPr>
      <w:r w:rsidRPr="001A206C">
        <w:rPr>
          <w:sz w:val="32"/>
          <w:szCs w:val="32"/>
        </w:rPr>
        <w:t>Ordination Preparation and Mentoring Resource for Ministry Leaders …</w:t>
      </w:r>
      <w:r w:rsidR="001A206C" w:rsidRPr="001A206C">
        <w:rPr>
          <w:sz w:val="32"/>
          <w:szCs w:val="32"/>
        </w:rPr>
        <w:t>.</w:t>
      </w:r>
      <w:r w:rsidRPr="001A206C">
        <w:rPr>
          <w:sz w:val="32"/>
          <w:szCs w:val="32"/>
        </w:rPr>
        <w:t>…</w:t>
      </w:r>
      <w:r w:rsidR="00B42312">
        <w:rPr>
          <w:sz w:val="32"/>
          <w:szCs w:val="32"/>
        </w:rPr>
        <w:t>.</w:t>
      </w:r>
      <w:r w:rsidR="001A206C">
        <w:rPr>
          <w:sz w:val="32"/>
          <w:szCs w:val="32"/>
        </w:rPr>
        <w:t xml:space="preserve"> </w:t>
      </w:r>
      <w:r w:rsidR="001A206C" w:rsidRPr="001A206C">
        <w:rPr>
          <w:sz w:val="32"/>
          <w:szCs w:val="32"/>
        </w:rPr>
        <w:t>5</w:t>
      </w:r>
    </w:p>
    <w:p w14:paraId="65662489" w14:textId="32ECA782" w:rsidR="00D8142B" w:rsidRPr="001A206C" w:rsidRDefault="00D8142B">
      <w:pPr>
        <w:rPr>
          <w:sz w:val="32"/>
          <w:szCs w:val="32"/>
        </w:rPr>
      </w:pPr>
    </w:p>
    <w:p w14:paraId="3BE2E3AB" w14:textId="77777777" w:rsidR="001A206C" w:rsidRPr="001A206C" w:rsidRDefault="001A206C">
      <w:pPr>
        <w:rPr>
          <w:sz w:val="32"/>
          <w:szCs w:val="32"/>
        </w:rPr>
      </w:pPr>
    </w:p>
    <w:p w14:paraId="4EDD9769" w14:textId="06622408" w:rsidR="00D8142B" w:rsidRPr="001A206C" w:rsidRDefault="00D8142B">
      <w:pPr>
        <w:rPr>
          <w:sz w:val="32"/>
          <w:szCs w:val="32"/>
        </w:rPr>
      </w:pPr>
      <w:r w:rsidRPr="001A206C">
        <w:rPr>
          <w:sz w:val="32"/>
          <w:szCs w:val="32"/>
        </w:rPr>
        <w:t>Ordination and Mentee Discussion Questions ………………………</w:t>
      </w:r>
      <w:r w:rsidR="001A206C" w:rsidRPr="001A206C">
        <w:rPr>
          <w:sz w:val="32"/>
          <w:szCs w:val="32"/>
        </w:rPr>
        <w:t>.</w:t>
      </w:r>
      <w:r w:rsidRPr="001A206C">
        <w:rPr>
          <w:sz w:val="32"/>
          <w:szCs w:val="32"/>
        </w:rPr>
        <w:t>…</w:t>
      </w:r>
      <w:r w:rsidR="001A206C" w:rsidRPr="001A206C">
        <w:rPr>
          <w:sz w:val="32"/>
          <w:szCs w:val="32"/>
        </w:rPr>
        <w:t>…</w:t>
      </w:r>
      <w:r w:rsidRPr="001A206C">
        <w:rPr>
          <w:sz w:val="32"/>
          <w:szCs w:val="32"/>
        </w:rPr>
        <w:t>…</w:t>
      </w:r>
      <w:r w:rsidR="001A206C">
        <w:rPr>
          <w:sz w:val="32"/>
          <w:szCs w:val="32"/>
        </w:rPr>
        <w:t xml:space="preserve"> </w:t>
      </w:r>
      <w:r w:rsidR="001A206C" w:rsidRPr="001A206C">
        <w:rPr>
          <w:sz w:val="32"/>
          <w:szCs w:val="32"/>
        </w:rPr>
        <w:t>6</w:t>
      </w:r>
    </w:p>
    <w:p w14:paraId="0267B0DC" w14:textId="77777777" w:rsidR="00D8142B" w:rsidRDefault="00D8142B">
      <w:pPr>
        <w:rPr>
          <w:sz w:val="44"/>
          <w:szCs w:val="44"/>
        </w:rPr>
      </w:pPr>
      <w:r>
        <w:rPr>
          <w:sz w:val="44"/>
          <w:szCs w:val="44"/>
        </w:rPr>
        <w:br w:type="page"/>
      </w:r>
    </w:p>
    <w:p w14:paraId="0AF3FFB2" w14:textId="50B8E7D9" w:rsidR="007231D4" w:rsidRPr="00754FD2" w:rsidRDefault="00AA3154" w:rsidP="007231D4">
      <w:pPr>
        <w:jc w:val="center"/>
        <w:rPr>
          <w:sz w:val="44"/>
          <w:szCs w:val="44"/>
        </w:rPr>
      </w:pPr>
      <w:r>
        <w:rPr>
          <w:sz w:val="44"/>
          <w:szCs w:val="44"/>
        </w:rPr>
        <w:lastRenderedPageBreak/>
        <w:t>Future Life</w:t>
      </w:r>
    </w:p>
    <w:p w14:paraId="5A47AEBD" w14:textId="77777777" w:rsidR="007231D4" w:rsidRDefault="007231D4" w:rsidP="007231D4">
      <w:pPr>
        <w:jc w:val="center"/>
        <w:rPr>
          <w:sz w:val="32"/>
          <w:szCs w:val="32"/>
        </w:rPr>
      </w:pPr>
    </w:p>
    <w:p w14:paraId="34C520E6" w14:textId="77777777" w:rsidR="007231D4" w:rsidRDefault="007231D4" w:rsidP="007231D4">
      <w:pPr>
        <w:jc w:val="center"/>
        <w:rPr>
          <w:sz w:val="32"/>
          <w:szCs w:val="32"/>
        </w:rPr>
      </w:pPr>
    </w:p>
    <w:p w14:paraId="426A60EC" w14:textId="77777777" w:rsidR="007231D4" w:rsidRPr="00DE7471" w:rsidRDefault="007231D4" w:rsidP="007231D4">
      <w:pPr>
        <w:jc w:val="center"/>
        <w:rPr>
          <w:b/>
          <w:bCs/>
          <w:sz w:val="32"/>
          <w:szCs w:val="32"/>
        </w:rPr>
      </w:pPr>
      <w:r w:rsidRPr="00DE7471">
        <w:rPr>
          <w:b/>
          <w:bCs/>
          <w:sz w:val="32"/>
          <w:szCs w:val="32"/>
        </w:rPr>
        <w:t>Teaching Resource</w:t>
      </w:r>
    </w:p>
    <w:p w14:paraId="747DB9D1" w14:textId="77777777" w:rsidR="007231D4" w:rsidRDefault="007231D4" w:rsidP="007231D4">
      <w:pPr>
        <w:jc w:val="center"/>
        <w:rPr>
          <w:sz w:val="32"/>
          <w:szCs w:val="32"/>
        </w:rPr>
      </w:pPr>
    </w:p>
    <w:p w14:paraId="65CB21EF" w14:textId="77777777" w:rsidR="00754FD2" w:rsidRDefault="007231D4" w:rsidP="007231D4">
      <w:pPr>
        <w:jc w:val="center"/>
        <w:rPr>
          <w:sz w:val="32"/>
          <w:szCs w:val="32"/>
        </w:rPr>
      </w:pPr>
      <w:r>
        <w:rPr>
          <w:sz w:val="32"/>
          <w:szCs w:val="32"/>
        </w:rPr>
        <w:t xml:space="preserve">This tool is designed for use in local church discipleship settings. </w:t>
      </w:r>
    </w:p>
    <w:p w14:paraId="081A457A" w14:textId="77777777" w:rsidR="00754FD2" w:rsidRDefault="007231D4" w:rsidP="007231D4">
      <w:pPr>
        <w:jc w:val="center"/>
        <w:rPr>
          <w:sz w:val="32"/>
          <w:szCs w:val="32"/>
        </w:rPr>
      </w:pPr>
      <w:r>
        <w:rPr>
          <w:sz w:val="32"/>
          <w:szCs w:val="32"/>
        </w:rPr>
        <w:t xml:space="preserve">These might include </w:t>
      </w:r>
      <w:r w:rsidR="00754FD2">
        <w:rPr>
          <w:sz w:val="32"/>
          <w:szCs w:val="32"/>
        </w:rPr>
        <w:t xml:space="preserve">large gatherings of the church’s teaching ministry, </w:t>
      </w:r>
    </w:p>
    <w:p w14:paraId="67DA0345" w14:textId="366605E3" w:rsidR="00754FD2" w:rsidRDefault="00754FD2" w:rsidP="007231D4">
      <w:pPr>
        <w:jc w:val="center"/>
        <w:rPr>
          <w:sz w:val="32"/>
          <w:szCs w:val="32"/>
        </w:rPr>
      </w:pPr>
      <w:r>
        <w:rPr>
          <w:sz w:val="32"/>
          <w:szCs w:val="32"/>
        </w:rPr>
        <w:t>Adult Bible Fellowship, Sunday School, Small Groups, or other Bible Studies.</w:t>
      </w:r>
    </w:p>
    <w:p w14:paraId="02FCB3F4" w14:textId="33904CFE" w:rsidR="00754FD2" w:rsidRDefault="00754FD2" w:rsidP="007231D4">
      <w:pPr>
        <w:jc w:val="center"/>
        <w:rPr>
          <w:sz w:val="32"/>
          <w:szCs w:val="32"/>
        </w:rPr>
      </w:pPr>
    </w:p>
    <w:p w14:paraId="41E66C57" w14:textId="3FD71BB3" w:rsidR="00754FD2" w:rsidRDefault="00754FD2" w:rsidP="007231D4">
      <w:pPr>
        <w:jc w:val="center"/>
        <w:rPr>
          <w:sz w:val="32"/>
          <w:szCs w:val="32"/>
        </w:rPr>
      </w:pPr>
    </w:p>
    <w:p w14:paraId="353445B8" w14:textId="77777777" w:rsidR="00885291" w:rsidRDefault="00754FD2" w:rsidP="007231D4">
      <w:pPr>
        <w:jc w:val="center"/>
        <w:rPr>
          <w:b/>
          <w:bCs/>
          <w:sz w:val="32"/>
          <w:szCs w:val="32"/>
        </w:rPr>
      </w:pPr>
      <w:r w:rsidRPr="00DE7471">
        <w:rPr>
          <w:b/>
          <w:bCs/>
          <w:sz w:val="32"/>
          <w:szCs w:val="32"/>
        </w:rPr>
        <w:t>Recommended</w:t>
      </w:r>
      <w:r w:rsidR="00885291">
        <w:rPr>
          <w:b/>
          <w:bCs/>
          <w:sz w:val="32"/>
          <w:szCs w:val="32"/>
        </w:rPr>
        <w:t xml:space="preserve"> </w:t>
      </w:r>
      <w:r w:rsidRPr="00DE7471">
        <w:rPr>
          <w:b/>
          <w:bCs/>
          <w:sz w:val="32"/>
          <w:szCs w:val="32"/>
        </w:rPr>
        <w:t>Schedule</w:t>
      </w:r>
      <w:r w:rsidR="00885291">
        <w:rPr>
          <w:b/>
          <w:bCs/>
          <w:sz w:val="32"/>
          <w:szCs w:val="32"/>
        </w:rPr>
        <w:t xml:space="preserve"> </w:t>
      </w:r>
    </w:p>
    <w:p w14:paraId="3A4E708E" w14:textId="563B1F80" w:rsidR="00754FD2" w:rsidRPr="00DE7471" w:rsidRDefault="00885291" w:rsidP="007231D4">
      <w:pPr>
        <w:jc w:val="center"/>
        <w:rPr>
          <w:b/>
          <w:bCs/>
          <w:sz w:val="32"/>
          <w:szCs w:val="32"/>
        </w:rPr>
      </w:pPr>
      <w:r>
        <w:rPr>
          <w:b/>
          <w:bCs/>
          <w:sz w:val="32"/>
          <w:szCs w:val="32"/>
        </w:rPr>
        <w:t>(60-75 Minutes)</w:t>
      </w:r>
    </w:p>
    <w:p w14:paraId="5CF02F1C" w14:textId="054C2981" w:rsidR="00754FD2" w:rsidRDefault="00754FD2" w:rsidP="007231D4">
      <w:pPr>
        <w:jc w:val="center"/>
        <w:rPr>
          <w:sz w:val="32"/>
          <w:szCs w:val="32"/>
        </w:rPr>
      </w:pPr>
    </w:p>
    <w:p w14:paraId="1B2983C6" w14:textId="34595AB4" w:rsidR="008D5DF8" w:rsidRDefault="00885291" w:rsidP="008D5DF8">
      <w:pPr>
        <w:pStyle w:val="ListParagraph"/>
        <w:numPr>
          <w:ilvl w:val="0"/>
          <w:numId w:val="1"/>
        </w:numPr>
        <w:rPr>
          <w:sz w:val="32"/>
          <w:szCs w:val="32"/>
        </w:rPr>
      </w:pPr>
      <w:r>
        <w:rPr>
          <w:sz w:val="32"/>
          <w:szCs w:val="32"/>
        </w:rPr>
        <w:t xml:space="preserve">Group Welcome and </w:t>
      </w:r>
      <w:r w:rsidR="008D5DF8">
        <w:rPr>
          <w:sz w:val="32"/>
          <w:szCs w:val="32"/>
        </w:rPr>
        <w:t>Open</w:t>
      </w:r>
      <w:r>
        <w:rPr>
          <w:sz w:val="32"/>
          <w:szCs w:val="32"/>
        </w:rPr>
        <w:t>ing</w:t>
      </w:r>
      <w:r w:rsidR="008D5DF8">
        <w:rPr>
          <w:sz w:val="32"/>
          <w:szCs w:val="32"/>
        </w:rPr>
        <w:t xml:space="preserve"> Prayer </w:t>
      </w:r>
      <w:r>
        <w:rPr>
          <w:sz w:val="32"/>
          <w:szCs w:val="32"/>
        </w:rPr>
        <w:t>(:05)</w:t>
      </w:r>
    </w:p>
    <w:p w14:paraId="127F2A7B" w14:textId="77777777" w:rsidR="007E4F89" w:rsidRDefault="007E4F89" w:rsidP="007E4F89">
      <w:pPr>
        <w:pStyle w:val="ListParagraph"/>
        <w:ind w:left="720"/>
        <w:rPr>
          <w:sz w:val="32"/>
          <w:szCs w:val="32"/>
        </w:rPr>
      </w:pPr>
    </w:p>
    <w:p w14:paraId="68E03D91" w14:textId="1B1CBEBE" w:rsidR="008D5DF8" w:rsidRPr="008D5DF8" w:rsidRDefault="008D5DF8" w:rsidP="008D5DF8">
      <w:pPr>
        <w:pStyle w:val="ListParagraph"/>
        <w:numPr>
          <w:ilvl w:val="0"/>
          <w:numId w:val="1"/>
        </w:numPr>
        <w:rPr>
          <w:sz w:val="32"/>
          <w:szCs w:val="32"/>
        </w:rPr>
      </w:pPr>
      <w:r>
        <w:rPr>
          <w:sz w:val="32"/>
          <w:szCs w:val="32"/>
        </w:rPr>
        <w:t xml:space="preserve">Teacher’s </w:t>
      </w:r>
      <w:r w:rsidR="00754FD2" w:rsidRPr="008D5DF8">
        <w:rPr>
          <w:sz w:val="32"/>
          <w:szCs w:val="32"/>
        </w:rPr>
        <w:t>Introduction of the Lesson Topic</w:t>
      </w:r>
      <w:r w:rsidR="00885291">
        <w:rPr>
          <w:sz w:val="32"/>
          <w:szCs w:val="32"/>
        </w:rPr>
        <w:t xml:space="preserve"> (:05)</w:t>
      </w:r>
    </w:p>
    <w:p w14:paraId="508EB977" w14:textId="385D4247" w:rsidR="00DE7471" w:rsidRPr="00885291" w:rsidRDefault="007E4F89" w:rsidP="008D5DF8">
      <w:pPr>
        <w:pStyle w:val="ListParagraph"/>
        <w:numPr>
          <w:ilvl w:val="0"/>
          <w:numId w:val="4"/>
        </w:numPr>
        <w:rPr>
          <w:i/>
          <w:iCs/>
          <w:sz w:val="32"/>
          <w:szCs w:val="32"/>
        </w:rPr>
      </w:pPr>
      <w:r w:rsidRPr="00885291">
        <w:rPr>
          <w:i/>
          <w:iCs/>
          <w:sz w:val="32"/>
          <w:szCs w:val="32"/>
        </w:rPr>
        <w:t xml:space="preserve">Create an introduction from the </w:t>
      </w:r>
      <w:hyperlink r:id="rId11" w:history="1">
        <w:r w:rsidR="00AA3154" w:rsidRPr="00AA3154">
          <w:rPr>
            <w:rStyle w:val="Hyperlink"/>
            <w:i/>
            <w:iCs/>
            <w:sz w:val="32"/>
            <w:szCs w:val="32"/>
          </w:rPr>
          <w:t>Future Life</w:t>
        </w:r>
        <w:r w:rsidR="00DE7471" w:rsidRPr="00AA3154">
          <w:rPr>
            <w:rStyle w:val="Hyperlink"/>
            <w:i/>
            <w:iCs/>
            <w:sz w:val="32"/>
            <w:szCs w:val="32"/>
          </w:rPr>
          <w:t xml:space="preserve"> statement</w:t>
        </w:r>
      </w:hyperlink>
      <w:r w:rsidR="00DE7471" w:rsidRPr="00885291">
        <w:rPr>
          <w:i/>
          <w:iCs/>
          <w:sz w:val="32"/>
          <w:szCs w:val="32"/>
        </w:rPr>
        <w:t xml:space="preserve"> </w:t>
      </w:r>
    </w:p>
    <w:p w14:paraId="55BDA2BC" w14:textId="77777777" w:rsidR="007E4F89" w:rsidRDefault="007E4F89" w:rsidP="007E4F89">
      <w:pPr>
        <w:pStyle w:val="ListParagraph"/>
        <w:ind w:left="720"/>
        <w:rPr>
          <w:sz w:val="32"/>
          <w:szCs w:val="32"/>
        </w:rPr>
      </w:pPr>
    </w:p>
    <w:p w14:paraId="21924B5B" w14:textId="590BA969" w:rsidR="00754FD2" w:rsidRDefault="00754FD2" w:rsidP="00754FD2">
      <w:pPr>
        <w:pStyle w:val="ListParagraph"/>
        <w:numPr>
          <w:ilvl w:val="0"/>
          <w:numId w:val="1"/>
        </w:numPr>
        <w:rPr>
          <w:sz w:val="32"/>
          <w:szCs w:val="32"/>
        </w:rPr>
      </w:pPr>
      <w:r w:rsidRPr="00DE7471">
        <w:rPr>
          <w:sz w:val="32"/>
          <w:szCs w:val="32"/>
        </w:rPr>
        <w:t xml:space="preserve">View the </w:t>
      </w:r>
      <w:r w:rsidR="00DE7471">
        <w:rPr>
          <w:sz w:val="32"/>
          <w:szCs w:val="32"/>
        </w:rPr>
        <w:t>Lesson</w:t>
      </w:r>
      <w:r w:rsidRPr="00DE7471">
        <w:rPr>
          <w:sz w:val="32"/>
          <w:szCs w:val="32"/>
        </w:rPr>
        <w:t xml:space="preserve"> Video</w:t>
      </w:r>
      <w:r w:rsidR="008D5DF8">
        <w:rPr>
          <w:sz w:val="32"/>
          <w:szCs w:val="32"/>
        </w:rPr>
        <w:t xml:space="preserve"> </w:t>
      </w:r>
      <w:r w:rsidR="007E4F89">
        <w:rPr>
          <w:sz w:val="32"/>
          <w:szCs w:val="32"/>
        </w:rPr>
        <w:t>as a Group</w:t>
      </w:r>
      <w:r w:rsidR="00885291">
        <w:rPr>
          <w:sz w:val="32"/>
          <w:szCs w:val="32"/>
        </w:rPr>
        <w:t xml:space="preserve"> (:15)</w:t>
      </w:r>
    </w:p>
    <w:p w14:paraId="276CB64E" w14:textId="57C0BB57" w:rsidR="00DE7471" w:rsidRPr="00885291" w:rsidRDefault="00DE7471" w:rsidP="00DE7471">
      <w:pPr>
        <w:pStyle w:val="ListParagraph"/>
        <w:numPr>
          <w:ilvl w:val="0"/>
          <w:numId w:val="3"/>
        </w:numPr>
        <w:rPr>
          <w:i/>
          <w:iCs/>
          <w:sz w:val="32"/>
          <w:szCs w:val="32"/>
        </w:rPr>
      </w:pPr>
      <w:r w:rsidRPr="00885291">
        <w:rPr>
          <w:i/>
          <w:iCs/>
          <w:sz w:val="32"/>
          <w:szCs w:val="32"/>
        </w:rPr>
        <w:t xml:space="preserve">Link to the </w:t>
      </w:r>
      <w:hyperlink r:id="rId12" w:history="1">
        <w:r w:rsidR="00AA3154">
          <w:rPr>
            <w:rStyle w:val="Hyperlink"/>
            <w:i/>
            <w:iCs/>
            <w:sz w:val="32"/>
            <w:szCs w:val="32"/>
          </w:rPr>
          <w:t>Future Life</w:t>
        </w:r>
        <w:r w:rsidRPr="00885291">
          <w:rPr>
            <w:rStyle w:val="Hyperlink"/>
            <w:i/>
            <w:iCs/>
            <w:sz w:val="32"/>
            <w:szCs w:val="32"/>
          </w:rPr>
          <w:t xml:space="preserve"> video</w:t>
        </w:r>
      </w:hyperlink>
    </w:p>
    <w:p w14:paraId="039832F6" w14:textId="3FCBB6DA" w:rsidR="00DE7471" w:rsidRDefault="007E4F89" w:rsidP="007E4F89">
      <w:pPr>
        <w:pStyle w:val="ListParagraph"/>
        <w:ind w:left="720"/>
        <w:rPr>
          <w:sz w:val="32"/>
          <w:szCs w:val="32"/>
        </w:rPr>
      </w:pPr>
      <w:r>
        <w:rPr>
          <w:sz w:val="32"/>
          <w:szCs w:val="32"/>
        </w:rPr>
        <w:t xml:space="preserve"> </w:t>
      </w:r>
    </w:p>
    <w:p w14:paraId="0532B0D3" w14:textId="2F530269" w:rsidR="007E4F89" w:rsidRDefault="007E4F89" w:rsidP="00754FD2">
      <w:pPr>
        <w:pStyle w:val="ListParagraph"/>
        <w:numPr>
          <w:ilvl w:val="0"/>
          <w:numId w:val="1"/>
        </w:numPr>
        <w:rPr>
          <w:sz w:val="32"/>
          <w:szCs w:val="32"/>
        </w:rPr>
      </w:pPr>
      <w:r>
        <w:rPr>
          <w:sz w:val="32"/>
          <w:szCs w:val="32"/>
        </w:rPr>
        <w:t xml:space="preserve">Highlight Key Biblical Themes from the Statement </w:t>
      </w:r>
      <w:r w:rsidR="007F63B5">
        <w:rPr>
          <w:sz w:val="32"/>
          <w:szCs w:val="32"/>
        </w:rPr>
        <w:t>&amp;</w:t>
      </w:r>
      <w:r>
        <w:rPr>
          <w:sz w:val="32"/>
          <w:szCs w:val="32"/>
        </w:rPr>
        <w:t xml:space="preserve"> Video</w:t>
      </w:r>
      <w:r w:rsidR="00885291">
        <w:rPr>
          <w:sz w:val="32"/>
          <w:szCs w:val="32"/>
        </w:rPr>
        <w:t xml:space="preserve"> (:15</w:t>
      </w:r>
      <w:r w:rsidR="007F63B5">
        <w:rPr>
          <w:sz w:val="32"/>
          <w:szCs w:val="32"/>
        </w:rPr>
        <w:t>-25</w:t>
      </w:r>
      <w:r w:rsidR="00885291">
        <w:rPr>
          <w:sz w:val="32"/>
          <w:szCs w:val="32"/>
        </w:rPr>
        <w:t>)</w:t>
      </w:r>
    </w:p>
    <w:p w14:paraId="1B398407" w14:textId="4E7F8E5B" w:rsidR="008A3609" w:rsidRPr="008A3609" w:rsidRDefault="008A3609" w:rsidP="008A3609">
      <w:pPr>
        <w:pStyle w:val="ListParagraph"/>
        <w:numPr>
          <w:ilvl w:val="0"/>
          <w:numId w:val="3"/>
        </w:numPr>
        <w:rPr>
          <w:sz w:val="32"/>
          <w:szCs w:val="32"/>
        </w:rPr>
      </w:pPr>
      <w:r w:rsidRPr="008A3609">
        <w:rPr>
          <w:i/>
          <w:iCs/>
          <w:sz w:val="32"/>
          <w:szCs w:val="32"/>
        </w:rPr>
        <w:t>Teacher c</w:t>
      </w:r>
      <w:r w:rsidR="007F63B5" w:rsidRPr="008A3609">
        <w:rPr>
          <w:i/>
          <w:iCs/>
          <w:sz w:val="32"/>
          <w:szCs w:val="32"/>
        </w:rPr>
        <w:t>larif</w:t>
      </w:r>
      <w:r w:rsidRPr="008A3609">
        <w:rPr>
          <w:i/>
          <w:iCs/>
          <w:sz w:val="32"/>
          <w:szCs w:val="32"/>
        </w:rPr>
        <w:t>ies</w:t>
      </w:r>
      <w:r w:rsidR="007F63B5" w:rsidRPr="008A3609">
        <w:rPr>
          <w:i/>
          <w:iCs/>
          <w:sz w:val="32"/>
          <w:szCs w:val="32"/>
        </w:rPr>
        <w:t xml:space="preserve"> technical concepts and </w:t>
      </w:r>
      <w:r w:rsidRPr="008A3609">
        <w:rPr>
          <w:i/>
          <w:iCs/>
          <w:sz w:val="32"/>
          <w:szCs w:val="32"/>
        </w:rPr>
        <w:t>further explores</w:t>
      </w:r>
      <w:r w:rsidR="007F63B5" w:rsidRPr="008A3609">
        <w:rPr>
          <w:i/>
          <w:iCs/>
          <w:sz w:val="32"/>
          <w:szCs w:val="32"/>
        </w:rPr>
        <w:t xml:space="preserve"> the content </w:t>
      </w:r>
    </w:p>
    <w:p w14:paraId="0E852B67" w14:textId="77777777" w:rsidR="008A3609" w:rsidRPr="008A3609" w:rsidRDefault="008A3609" w:rsidP="008A3609">
      <w:pPr>
        <w:rPr>
          <w:sz w:val="32"/>
          <w:szCs w:val="32"/>
        </w:rPr>
      </w:pPr>
    </w:p>
    <w:p w14:paraId="5EFA06FE" w14:textId="010204C9" w:rsidR="007E4F89" w:rsidRDefault="007F63B5" w:rsidP="00754FD2">
      <w:pPr>
        <w:pStyle w:val="ListParagraph"/>
        <w:numPr>
          <w:ilvl w:val="0"/>
          <w:numId w:val="1"/>
        </w:numPr>
        <w:rPr>
          <w:sz w:val="32"/>
          <w:szCs w:val="32"/>
        </w:rPr>
      </w:pPr>
      <w:r>
        <w:rPr>
          <w:sz w:val="32"/>
          <w:szCs w:val="32"/>
        </w:rPr>
        <w:t>Group Discussion (:15-20)</w:t>
      </w:r>
    </w:p>
    <w:p w14:paraId="29CFE29C" w14:textId="5CDA830A" w:rsidR="007F63B5" w:rsidRPr="007F63B5" w:rsidRDefault="007F63B5" w:rsidP="007F63B5">
      <w:pPr>
        <w:pStyle w:val="ListParagraph"/>
        <w:numPr>
          <w:ilvl w:val="0"/>
          <w:numId w:val="3"/>
        </w:numPr>
        <w:rPr>
          <w:i/>
          <w:iCs/>
          <w:sz w:val="32"/>
          <w:szCs w:val="32"/>
        </w:rPr>
      </w:pPr>
      <w:r w:rsidRPr="007F63B5">
        <w:rPr>
          <w:i/>
          <w:iCs/>
          <w:sz w:val="32"/>
          <w:szCs w:val="32"/>
        </w:rPr>
        <w:t xml:space="preserve">Distribute and discuss the questions provided </w:t>
      </w:r>
      <w:r w:rsidR="002E3656">
        <w:rPr>
          <w:i/>
          <w:iCs/>
          <w:sz w:val="32"/>
          <w:szCs w:val="32"/>
        </w:rPr>
        <w:t>on the following page</w:t>
      </w:r>
    </w:p>
    <w:p w14:paraId="32283F9A" w14:textId="31050CFC" w:rsidR="007F63B5" w:rsidRDefault="007F63B5" w:rsidP="007F63B5">
      <w:pPr>
        <w:pStyle w:val="ListParagraph"/>
        <w:ind w:left="720"/>
        <w:rPr>
          <w:sz w:val="32"/>
          <w:szCs w:val="32"/>
        </w:rPr>
      </w:pPr>
      <w:r>
        <w:rPr>
          <w:sz w:val="32"/>
          <w:szCs w:val="32"/>
        </w:rPr>
        <w:t xml:space="preserve"> </w:t>
      </w:r>
    </w:p>
    <w:p w14:paraId="74425D5F" w14:textId="73C58432" w:rsidR="007F63B5" w:rsidRDefault="008A3609" w:rsidP="00754FD2">
      <w:pPr>
        <w:pStyle w:val="ListParagraph"/>
        <w:numPr>
          <w:ilvl w:val="0"/>
          <w:numId w:val="1"/>
        </w:numPr>
        <w:rPr>
          <w:sz w:val="32"/>
          <w:szCs w:val="32"/>
        </w:rPr>
      </w:pPr>
      <w:r>
        <w:rPr>
          <w:sz w:val="32"/>
          <w:szCs w:val="32"/>
        </w:rPr>
        <w:t xml:space="preserve">Closing Remarks </w:t>
      </w:r>
      <w:r w:rsidR="003B1D96">
        <w:rPr>
          <w:sz w:val="32"/>
          <w:szCs w:val="32"/>
        </w:rPr>
        <w:t xml:space="preserve">or Praise Chorus </w:t>
      </w:r>
      <w:r>
        <w:rPr>
          <w:sz w:val="32"/>
          <w:szCs w:val="32"/>
        </w:rPr>
        <w:t>and Prayer (:05)</w:t>
      </w:r>
    </w:p>
    <w:p w14:paraId="087FA8CE" w14:textId="6600D716" w:rsidR="008A3609" w:rsidRDefault="008A3609" w:rsidP="008A3609">
      <w:pPr>
        <w:rPr>
          <w:sz w:val="32"/>
          <w:szCs w:val="32"/>
        </w:rPr>
      </w:pPr>
    </w:p>
    <w:p w14:paraId="51208D36" w14:textId="77777777" w:rsidR="002E3656" w:rsidRDefault="002E3656" w:rsidP="008A3609">
      <w:pPr>
        <w:ind w:left="720" w:firstLine="720"/>
        <w:rPr>
          <w:i/>
          <w:iCs/>
          <w:sz w:val="32"/>
          <w:szCs w:val="32"/>
        </w:rPr>
      </w:pPr>
    </w:p>
    <w:p w14:paraId="71210FB2" w14:textId="4B2B2468" w:rsidR="008A3609" w:rsidRPr="008A3609" w:rsidRDefault="008A3609" w:rsidP="002E3656">
      <w:pPr>
        <w:ind w:firstLine="360"/>
        <w:rPr>
          <w:i/>
          <w:iCs/>
          <w:sz w:val="32"/>
          <w:szCs w:val="32"/>
        </w:rPr>
      </w:pPr>
      <w:r w:rsidRPr="008A3609">
        <w:rPr>
          <w:i/>
          <w:iCs/>
          <w:sz w:val="32"/>
          <w:szCs w:val="32"/>
        </w:rPr>
        <w:t xml:space="preserve">Additional Discipleship Recommendations: </w:t>
      </w:r>
    </w:p>
    <w:p w14:paraId="457298A3" w14:textId="77777777" w:rsidR="008A3609" w:rsidRDefault="008A3609" w:rsidP="008A3609">
      <w:pPr>
        <w:ind w:firstLine="360"/>
        <w:rPr>
          <w:sz w:val="32"/>
          <w:szCs w:val="32"/>
        </w:rPr>
      </w:pPr>
    </w:p>
    <w:p w14:paraId="494852F7" w14:textId="090E23FD" w:rsidR="008A3609" w:rsidRDefault="008A3609" w:rsidP="008A3609">
      <w:pPr>
        <w:pStyle w:val="ListParagraph"/>
        <w:numPr>
          <w:ilvl w:val="0"/>
          <w:numId w:val="3"/>
        </w:numPr>
        <w:rPr>
          <w:sz w:val="32"/>
          <w:szCs w:val="32"/>
        </w:rPr>
      </w:pPr>
      <w:r w:rsidRPr="008A3609">
        <w:rPr>
          <w:sz w:val="32"/>
          <w:szCs w:val="32"/>
        </w:rPr>
        <w:t>Provide learners with</w:t>
      </w:r>
      <w:r>
        <w:rPr>
          <w:sz w:val="32"/>
          <w:szCs w:val="32"/>
        </w:rPr>
        <w:t xml:space="preserve"> a key memory verse from the content</w:t>
      </w:r>
    </w:p>
    <w:p w14:paraId="2E6D1030" w14:textId="087200D8" w:rsidR="002E3656" w:rsidRDefault="008A3609" w:rsidP="008A3609">
      <w:pPr>
        <w:pStyle w:val="ListParagraph"/>
        <w:numPr>
          <w:ilvl w:val="0"/>
          <w:numId w:val="3"/>
        </w:numPr>
        <w:rPr>
          <w:sz w:val="32"/>
          <w:szCs w:val="32"/>
        </w:rPr>
      </w:pPr>
      <w:r>
        <w:rPr>
          <w:sz w:val="32"/>
          <w:szCs w:val="32"/>
        </w:rPr>
        <w:t>Provide a copy of the statement as a pre-study or post-study tool</w:t>
      </w:r>
    </w:p>
    <w:p w14:paraId="1E20B6B1" w14:textId="77777777" w:rsidR="002E3656" w:rsidRDefault="002E3656">
      <w:pPr>
        <w:rPr>
          <w:sz w:val="32"/>
          <w:szCs w:val="32"/>
        </w:rPr>
      </w:pPr>
      <w:r>
        <w:rPr>
          <w:sz w:val="32"/>
          <w:szCs w:val="32"/>
        </w:rPr>
        <w:br w:type="page"/>
      </w:r>
    </w:p>
    <w:p w14:paraId="6E8E936F" w14:textId="7607783D" w:rsidR="002E3656" w:rsidRDefault="002E3656" w:rsidP="002E3656">
      <w:pPr>
        <w:jc w:val="center"/>
        <w:rPr>
          <w:sz w:val="32"/>
          <w:szCs w:val="32"/>
        </w:rPr>
      </w:pPr>
      <w:r>
        <w:rPr>
          <w:noProof/>
        </w:rPr>
        <w:lastRenderedPageBreak/>
        <w:drawing>
          <wp:anchor distT="0" distB="0" distL="0" distR="0" simplePos="0" relativeHeight="251659264" behindDoc="1" locked="0" layoutInCell="1" allowOverlap="1" wp14:anchorId="179CAB95" wp14:editId="12BA1F7D">
            <wp:simplePos x="0" y="0"/>
            <wp:positionH relativeFrom="page">
              <wp:posOffset>2838450</wp:posOffset>
            </wp:positionH>
            <wp:positionV relativeFrom="paragraph">
              <wp:posOffset>-304800</wp:posOffset>
            </wp:positionV>
            <wp:extent cx="2085340" cy="961390"/>
            <wp:effectExtent l="0" t="0" r="0" b="0"/>
            <wp:wrapTopAndBottom/>
            <wp:docPr id="2"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A picture containing text, clipart&#10;&#10;Description automatically generated"/>
                    <pic:cNvPicPr/>
                  </pic:nvPicPr>
                  <pic:blipFill>
                    <a:blip r:embed="rId8" cstate="print"/>
                    <a:stretch>
                      <a:fillRect/>
                    </a:stretch>
                  </pic:blipFill>
                  <pic:spPr>
                    <a:xfrm>
                      <a:off x="0" y="0"/>
                      <a:ext cx="2085340" cy="961390"/>
                    </a:xfrm>
                    <a:prstGeom prst="rect">
                      <a:avLst/>
                    </a:prstGeom>
                  </pic:spPr>
                </pic:pic>
              </a:graphicData>
            </a:graphic>
          </wp:anchor>
        </w:drawing>
      </w:r>
    </w:p>
    <w:p w14:paraId="25130A1E" w14:textId="15B432EC" w:rsidR="002E3656" w:rsidRDefault="00AA3154" w:rsidP="002E3656">
      <w:pPr>
        <w:jc w:val="center"/>
        <w:rPr>
          <w:sz w:val="44"/>
          <w:szCs w:val="44"/>
        </w:rPr>
      </w:pPr>
      <w:r>
        <w:rPr>
          <w:sz w:val="44"/>
          <w:szCs w:val="44"/>
        </w:rPr>
        <w:t>Future Life</w:t>
      </w:r>
    </w:p>
    <w:p w14:paraId="51FF2FBD" w14:textId="77777777" w:rsidR="002E3656" w:rsidRPr="002E3656" w:rsidRDefault="002E3656" w:rsidP="002E3656">
      <w:pPr>
        <w:jc w:val="center"/>
        <w:rPr>
          <w:sz w:val="44"/>
          <w:szCs w:val="44"/>
        </w:rPr>
      </w:pPr>
    </w:p>
    <w:p w14:paraId="699821DF" w14:textId="2AF70BFF" w:rsidR="002E3656" w:rsidRDefault="002E3656" w:rsidP="002E3656">
      <w:pPr>
        <w:jc w:val="center"/>
        <w:rPr>
          <w:sz w:val="32"/>
          <w:szCs w:val="32"/>
        </w:rPr>
      </w:pPr>
      <w:r>
        <w:rPr>
          <w:sz w:val="32"/>
          <w:szCs w:val="32"/>
        </w:rPr>
        <w:t>Group Discussion Questions</w:t>
      </w:r>
    </w:p>
    <w:p w14:paraId="6293ED3B" w14:textId="6000E818" w:rsidR="002E3656" w:rsidRDefault="002E3656" w:rsidP="002E3656">
      <w:pPr>
        <w:jc w:val="center"/>
        <w:rPr>
          <w:sz w:val="32"/>
          <w:szCs w:val="32"/>
        </w:rPr>
      </w:pPr>
    </w:p>
    <w:p w14:paraId="1DD4BDA2" w14:textId="036D0AA4" w:rsidR="002E3656" w:rsidRPr="002E3656" w:rsidRDefault="002E3656" w:rsidP="002E3656">
      <w:pPr>
        <w:jc w:val="center"/>
        <w:rPr>
          <w:i/>
          <w:iCs/>
          <w:sz w:val="32"/>
          <w:szCs w:val="32"/>
        </w:rPr>
      </w:pPr>
      <w:r>
        <w:rPr>
          <w:i/>
          <w:iCs/>
          <w:sz w:val="32"/>
          <w:szCs w:val="32"/>
        </w:rPr>
        <w:t xml:space="preserve">Discuss answers to the following </w:t>
      </w:r>
      <w:r w:rsidR="0028446E">
        <w:rPr>
          <w:i/>
          <w:iCs/>
          <w:sz w:val="32"/>
          <w:szCs w:val="32"/>
        </w:rPr>
        <w:t xml:space="preserve">questions related to this study. As you share ideas and formulate answers to the questions, work to incorporate key scripture verses that relate directly or indirectly to </w:t>
      </w:r>
      <w:r w:rsidR="0003390D">
        <w:rPr>
          <w:i/>
          <w:iCs/>
          <w:sz w:val="32"/>
          <w:szCs w:val="32"/>
        </w:rPr>
        <w:t xml:space="preserve">this </w:t>
      </w:r>
      <w:r w:rsidR="00AA3154">
        <w:rPr>
          <w:i/>
          <w:iCs/>
          <w:sz w:val="32"/>
          <w:szCs w:val="32"/>
        </w:rPr>
        <w:t>Future Life</w:t>
      </w:r>
      <w:r w:rsidR="0028446E">
        <w:rPr>
          <w:i/>
          <w:iCs/>
          <w:sz w:val="32"/>
          <w:szCs w:val="32"/>
        </w:rPr>
        <w:t xml:space="preserve"> study.</w:t>
      </w:r>
    </w:p>
    <w:p w14:paraId="1063BD4F" w14:textId="6677E0F6" w:rsidR="008A3609" w:rsidRDefault="008A3609" w:rsidP="002E3656">
      <w:pPr>
        <w:rPr>
          <w:sz w:val="32"/>
          <w:szCs w:val="32"/>
        </w:rPr>
      </w:pPr>
    </w:p>
    <w:p w14:paraId="1FFE22D3" w14:textId="37B15FEE" w:rsidR="002E3656" w:rsidRDefault="002E3656" w:rsidP="002E3656">
      <w:pPr>
        <w:pStyle w:val="ListParagraph"/>
        <w:ind w:left="720"/>
        <w:rPr>
          <w:sz w:val="32"/>
          <w:szCs w:val="32"/>
        </w:rPr>
      </w:pPr>
      <w:r>
        <w:rPr>
          <w:sz w:val="32"/>
          <w:szCs w:val="32"/>
        </w:rPr>
        <w:t xml:space="preserve"> </w:t>
      </w:r>
    </w:p>
    <w:p w14:paraId="2B6FCECE" w14:textId="74C638CD" w:rsidR="002E3656" w:rsidRPr="00E82379" w:rsidRDefault="00E82379" w:rsidP="00E82379">
      <w:pPr>
        <w:pStyle w:val="ListParagraph"/>
        <w:numPr>
          <w:ilvl w:val="0"/>
          <w:numId w:val="5"/>
        </w:numPr>
        <w:rPr>
          <w:sz w:val="32"/>
          <w:szCs w:val="32"/>
        </w:rPr>
      </w:pPr>
      <w:r>
        <w:rPr>
          <w:sz w:val="32"/>
          <w:szCs w:val="32"/>
        </w:rPr>
        <w:t xml:space="preserve">“Future Life” has to do with our everlasting lives following the moment of death when we are separated from our bodies and enter the presence of God.  The Bible says that the “last enemy to be destroyed is death” (1 Cor 15:26). While believers know they are going to heaven, </w:t>
      </w:r>
      <w:r w:rsidR="00BD31CD">
        <w:rPr>
          <w:sz w:val="32"/>
          <w:szCs w:val="32"/>
        </w:rPr>
        <w:t>many</w:t>
      </w:r>
      <w:r>
        <w:rPr>
          <w:sz w:val="32"/>
          <w:szCs w:val="32"/>
        </w:rPr>
        <w:t xml:space="preserve"> fear death. </w:t>
      </w:r>
      <w:r>
        <w:rPr>
          <w:i/>
          <w:iCs/>
          <w:sz w:val="32"/>
          <w:szCs w:val="32"/>
        </w:rPr>
        <w:t>Why do believers sometimes fear death, even when we know our destiny?</w:t>
      </w:r>
    </w:p>
    <w:p w14:paraId="4398332E" w14:textId="6DABC5AF" w:rsidR="009C4D51" w:rsidRPr="009C4D51" w:rsidRDefault="002E3656" w:rsidP="00082F8E">
      <w:pPr>
        <w:pStyle w:val="ListParagraph"/>
        <w:ind w:left="720"/>
        <w:rPr>
          <w:sz w:val="32"/>
          <w:szCs w:val="32"/>
        </w:rPr>
      </w:pPr>
      <w:r>
        <w:rPr>
          <w:sz w:val="32"/>
          <w:szCs w:val="32"/>
        </w:rPr>
        <w:t xml:space="preserve"> </w:t>
      </w:r>
    </w:p>
    <w:p w14:paraId="638B5FB6" w14:textId="618B0265" w:rsidR="009C4D51" w:rsidRPr="009C4D51" w:rsidRDefault="009C4D51" w:rsidP="002E3656">
      <w:pPr>
        <w:pStyle w:val="ListParagraph"/>
        <w:numPr>
          <w:ilvl w:val="0"/>
          <w:numId w:val="5"/>
        </w:numPr>
        <w:rPr>
          <w:i/>
          <w:iCs/>
          <w:sz w:val="32"/>
          <w:szCs w:val="32"/>
        </w:rPr>
      </w:pPr>
      <w:r w:rsidRPr="009C4D51">
        <w:rPr>
          <w:i/>
          <w:iCs/>
          <w:sz w:val="32"/>
          <w:szCs w:val="32"/>
        </w:rPr>
        <w:t>Who was hell originally created for?  Who will ultimately reside there?</w:t>
      </w:r>
    </w:p>
    <w:p w14:paraId="74E3A87F" w14:textId="77777777" w:rsidR="009C4D51" w:rsidRPr="009C4D51" w:rsidRDefault="009C4D51" w:rsidP="009C4D51">
      <w:pPr>
        <w:pStyle w:val="ListParagraph"/>
        <w:rPr>
          <w:sz w:val="32"/>
          <w:szCs w:val="32"/>
        </w:rPr>
      </w:pPr>
    </w:p>
    <w:p w14:paraId="24E217F9" w14:textId="35B5C3D3" w:rsidR="002E3656" w:rsidRPr="00082F8E" w:rsidRDefault="00082F8E" w:rsidP="009C4D51">
      <w:pPr>
        <w:pStyle w:val="ListParagraph"/>
        <w:numPr>
          <w:ilvl w:val="0"/>
          <w:numId w:val="5"/>
        </w:numPr>
        <w:rPr>
          <w:sz w:val="32"/>
          <w:szCs w:val="32"/>
        </w:rPr>
      </w:pPr>
      <w:r w:rsidRPr="00082F8E">
        <w:rPr>
          <w:i/>
          <w:iCs/>
          <w:sz w:val="32"/>
          <w:szCs w:val="32"/>
        </w:rPr>
        <w:t>God considers His wrath against sin and unrepentant sinners as righteous and just.  Why is He justified in this?</w:t>
      </w:r>
    </w:p>
    <w:p w14:paraId="111C0049" w14:textId="1CCC364D" w:rsidR="002E3656" w:rsidRPr="00591AE9" w:rsidRDefault="002E3656" w:rsidP="00591AE9">
      <w:pPr>
        <w:rPr>
          <w:sz w:val="32"/>
          <w:szCs w:val="32"/>
        </w:rPr>
      </w:pPr>
    </w:p>
    <w:p w14:paraId="2FF5DFA6" w14:textId="724A053B" w:rsidR="00082F8E" w:rsidRPr="00082F8E" w:rsidRDefault="002E3656" w:rsidP="00082F8E">
      <w:pPr>
        <w:pStyle w:val="ListParagraph"/>
        <w:numPr>
          <w:ilvl w:val="0"/>
          <w:numId w:val="5"/>
        </w:numPr>
        <w:rPr>
          <w:sz w:val="32"/>
          <w:szCs w:val="32"/>
        </w:rPr>
      </w:pPr>
      <w:r>
        <w:rPr>
          <w:sz w:val="32"/>
          <w:szCs w:val="32"/>
        </w:rPr>
        <w:t xml:space="preserve"> </w:t>
      </w:r>
      <w:r w:rsidR="00082F8E">
        <w:rPr>
          <w:sz w:val="32"/>
          <w:szCs w:val="32"/>
        </w:rPr>
        <w:t xml:space="preserve">The Apostle Paul was “confident” that being absent from the body is to be present with the Lord (2 Cor. 5:8). </w:t>
      </w:r>
      <w:r w:rsidR="00D37CCD">
        <w:rPr>
          <w:sz w:val="32"/>
          <w:szCs w:val="32"/>
        </w:rPr>
        <w:t>[</w:t>
      </w:r>
      <w:r w:rsidR="00082F8E">
        <w:rPr>
          <w:sz w:val="32"/>
          <w:szCs w:val="32"/>
        </w:rPr>
        <w:t xml:space="preserve">Since soul sleep and purgatory do not appear in scripture, it’s clear that the very instant our body expires, life continues unbroken, and we consciously enter God’s immediate presence. It is </w:t>
      </w:r>
      <w:r w:rsidR="00082F8E" w:rsidRPr="00082F8E">
        <w:rPr>
          <w:sz w:val="32"/>
          <w:szCs w:val="32"/>
        </w:rPr>
        <w:t>possible that we will be in God’s presence before we even realize we have passed.</w:t>
      </w:r>
      <w:r w:rsidR="00D37CCD">
        <w:rPr>
          <w:sz w:val="32"/>
          <w:szCs w:val="32"/>
        </w:rPr>
        <w:t>]</w:t>
      </w:r>
      <w:r w:rsidR="00082F8E" w:rsidRPr="00082F8E">
        <w:rPr>
          <w:sz w:val="32"/>
          <w:szCs w:val="32"/>
        </w:rPr>
        <w:t xml:space="preserve">  </w:t>
      </w:r>
      <w:r w:rsidR="00082F8E" w:rsidRPr="00082F8E">
        <w:rPr>
          <w:i/>
          <w:iCs/>
          <w:sz w:val="32"/>
          <w:szCs w:val="32"/>
        </w:rPr>
        <w:t>How should this scriptural teaching change our perspective?</w:t>
      </w:r>
      <w:r w:rsidR="00082F8E" w:rsidRPr="00082F8E">
        <w:rPr>
          <w:sz w:val="32"/>
          <w:szCs w:val="32"/>
        </w:rPr>
        <w:t xml:space="preserve"> </w:t>
      </w:r>
    </w:p>
    <w:p w14:paraId="1AA14DBC" w14:textId="77777777" w:rsidR="00082F8E" w:rsidRPr="00082F8E" w:rsidRDefault="00082F8E" w:rsidP="00082F8E">
      <w:pPr>
        <w:pStyle w:val="ListParagraph"/>
        <w:rPr>
          <w:sz w:val="32"/>
          <w:szCs w:val="32"/>
        </w:rPr>
      </w:pPr>
    </w:p>
    <w:p w14:paraId="46695997" w14:textId="25285A26" w:rsidR="00082F8E" w:rsidRPr="00D37CCD" w:rsidRDefault="00D37CCD" w:rsidP="00D37CCD">
      <w:pPr>
        <w:pStyle w:val="ListParagraph"/>
        <w:numPr>
          <w:ilvl w:val="0"/>
          <w:numId w:val="5"/>
        </w:numPr>
        <w:rPr>
          <w:sz w:val="32"/>
          <w:szCs w:val="32"/>
        </w:rPr>
      </w:pPr>
      <w:r>
        <w:rPr>
          <w:sz w:val="32"/>
          <w:szCs w:val="32"/>
        </w:rPr>
        <w:t xml:space="preserve">Images of eternity in heaven are often uninformed and not biblical.  </w:t>
      </w:r>
      <w:r w:rsidRPr="00D37CCD">
        <w:rPr>
          <w:i/>
          <w:iCs/>
          <w:sz w:val="32"/>
          <w:szCs w:val="32"/>
        </w:rPr>
        <w:t>What are some things about everlasting life in Heaven that seem to be biblically justified?  If you are a child of God, what is something you anticipate enjoying about heaven?</w:t>
      </w:r>
    </w:p>
    <w:p w14:paraId="05DABDC8" w14:textId="0691A7B8" w:rsidR="002E3656" w:rsidRPr="00082F8E" w:rsidRDefault="002E3656" w:rsidP="00082F8E">
      <w:pPr>
        <w:rPr>
          <w:sz w:val="32"/>
          <w:szCs w:val="32"/>
        </w:rPr>
      </w:pPr>
    </w:p>
    <w:p w14:paraId="21740B6A" w14:textId="27872B3C" w:rsidR="0028446E" w:rsidRPr="00754FD2" w:rsidRDefault="00AA3154" w:rsidP="0028446E">
      <w:pPr>
        <w:jc w:val="center"/>
        <w:rPr>
          <w:sz w:val="44"/>
          <w:szCs w:val="44"/>
        </w:rPr>
      </w:pPr>
      <w:r>
        <w:rPr>
          <w:sz w:val="44"/>
          <w:szCs w:val="44"/>
        </w:rPr>
        <w:lastRenderedPageBreak/>
        <w:t>Future Life</w:t>
      </w:r>
    </w:p>
    <w:p w14:paraId="7BE6B19A" w14:textId="77777777" w:rsidR="0028446E" w:rsidRDefault="0028446E" w:rsidP="0028446E">
      <w:pPr>
        <w:jc w:val="center"/>
        <w:rPr>
          <w:sz w:val="32"/>
          <w:szCs w:val="32"/>
        </w:rPr>
      </w:pPr>
    </w:p>
    <w:p w14:paraId="5C3867D1" w14:textId="77777777" w:rsidR="0028446E" w:rsidRDefault="0028446E" w:rsidP="0028446E">
      <w:pPr>
        <w:jc w:val="center"/>
        <w:rPr>
          <w:sz w:val="32"/>
          <w:szCs w:val="32"/>
        </w:rPr>
      </w:pPr>
    </w:p>
    <w:p w14:paraId="7AF394F7" w14:textId="5EE89F86" w:rsidR="0028446E" w:rsidRPr="00DE7471" w:rsidRDefault="0028446E" w:rsidP="0028446E">
      <w:pPr>
        <w:jc w:val="center"/>
        <w:rPr>
          <w:b/>
          <w:bCs/>
          <w:sz w:val="32"/>
          <w:szCs w:val="32"/>
        </w:rPr>
      </w:pPr>
      <w:r>
        <w:rPr>
          <w:b/>
          <w:bCs/>
          <w:sz w:val="32"/>
          <w:szCs w:val="32"/>
        </w:rPr>
        <w:t>Ordination</w:t>
      </w:r>
      <w:r w:rsidRPr="00DE7471">
        <w:rPr>
          <w:b/>
          <w:bCs/>
          <w:sz w:val="32"/>
          <w:szCs w:val="32"/>
        </w:rPr>
        <w:t xml:space="preserve"> </w:t>
      </w:r>
      <w:r>
        <w:rPr>
          <w:b/>
          <w:bCs/>
          <w:sz w:val="32"/>
          <w:szCs w:val="32"/>
        </w:rPr>
        <w:t xml:space="preserve">and </w:t>
      </w:r>
      <w:r w:rsidR="00E26979">
        <w:rPr>
          <w:b/>
          <w:bCs/>
          <w:sz w:val="32"/>
          <w:szCs w:val="32"/>
        </w:rPr>
        <w:t>Mentoring</w:t>
      </w:r>
      <w:r>
        <w:rPr>
          <w:b/>
          <w:bCs/>
          <w:sz w:val="32"/>
          <w:szCs w:val="32"/>
        </w:rPr>
        <w:t xml:space="preserve"> </w:t>
      </w:r>
      <w:r w:rsidRPr="00DE7471">
        <w:rPr>
          <w:b/>
          <w:bCs/>
          <w:sz w:val="32"/>
          <w:szCs w:val="32"/>
        </w:rPr>
        <w:t>Resource</w:t>
      </w:r>
    </w:p>
    <w:p w14:paraId="6DA6B1FA" w14:textId="77777777" w:rsidR="0028446E" w:rsidRDefault="0028446E" w:rsidP="0028446E">
      <w:pPr>
        <w:jc w:val="center"/>
        <w:rPr>
          <w:sz w:val="32"/>
          <w:szCs w:val="32"/>
        </w:rPr>
      </w:pPr>
    </w:p>
    <w:p w14:paraId="2F06B38A" w14:textId="5E4A2B31" w:rsidR="0028446E" w:rsidRDefault="0028446E" w:rsidP="0028446E">
      <w:pPr>
        <w:jc w:val="center"/>
        <w:rPr>
          <w:sz w:val="32"/>
          <w:szCs w:val="32"/>
        </w:rPr>
      </w:pPr>
      <w:r>
        <w:rPr>
          <w:sz w:val="32"/>
          <w:szCs w:val="32"/>
        </w:rPr>
        <w:t xml:space="preserve">This tool is designed for use in local church and district settings. </w:t>
      </w:r>
    </w:p>
    <w:p w14:paraId="2F228861" w14:textId="2893FBEB" w:rsidR="0028446E" w:rsidRDefault="0028446E" w:rsidP="0028446E">
      <w:pPr>
        <w:jc w:val="center"/>
        <w:rPr>
          <w:sz w:val="32"/>
          <w:szCs w:val="32"/>
        </w:rPr>
      </w:pPr>
      <w:r>
        <w:rPr>
          <w:sz w:val="32"/>
          <w:szCs w:val="32"/>
        </w:rPr>
        <w:t>These might include groups of pastors, church planters, or ordination candidates.</w:t>
      </w:r>
    </w:p>
    <w:p w14:paraId="7C173CFF" w14:textId="77777777" w:rsidR="0028446E" w:rsidRDefault="0028446E" w:rsidP="0028446E">
      <w:pPr>
        <w:jc w:val="center"/>
        <w:rPr>
          <w:sz w:val="32"/>
          <w:szCs w:val="32"/>
        </w:rPr>
      </w:pPr>
    </w:p>
    <w:p w14:paraId="228BFC9F" w14:textId="77777777" w:rsidR="0028446E" w:rsidRDefault="0028446E" w:rsidP="0028446E">
      <w:pPr>
        <w:jc w:val="center"/>
        <w:rPr>
          <w:sz w:val="32"/>
          <w:szCs w:val="32"/>
        </w:rPr>
      </w:pPr>
    </w:p>
    <w:p w14:paraId="6F672E82" w14:textId="256F0EF0" w:rsidR="0028446E" w:rsidRDefault="0028446E" w:rsidP="0028446E">
      <w:pPr>
        <w:jc w:val="center"/>
        <w:rPr>
          <w:b/>
          <w:bCs/>
          <w:sz w:val="32"/>
          <w:szCs w:val="32"/>
        </w:rPr>
      </w:pPr>
      <w:r w:rsidRPr="00DE7471">
        <w:rPr>
          <w:b/>
          <w:bCs/>
          <w:sz w:val="32"/>
          <w:szCs w:val="32"/>
        </w:rPr>
        <w:t>Recommended</w:t>
      </w:r>
      <w:r>
        <w:rPr>
          <w:b/>
          <w:bCs/>
          <w:sz w:val="32"/>
          <w:szCs w:val="32"/>
        </w:rPr>
        <w:t xml:space="preserve"> </w:t>
      </w:r>
      <w:r w:rsidR="003243CC">
        <w:rPr>
          <w:b/>
          <w:bCs/>
          <w:sz w:val="32"/>
          <w:szCs w:val="32"/>
        </w:rPr>
        <w:t xml:space="preserve">Ordination Preparation or Mentoring Meeting </w:t>
      </w:r>
      <w:r w:rsidRPr="00DE7471">
        <w:rPr>
          <w:b/>
          <w:bCs/>
          <w:sz w:val="32"/>
          <w:szCs w:val="32"/>
        </w:rPr>
        <w:t>Schedule</w:t>
      </w:r>
      <w:r>
        <w:rPr>
          <w:b/>
          <w:bCs/>
          <w:sz w:val="32"/>
          <w:szCs w:val="32"/>
        </w:rPr>
        <w:t xml:space="preserve"> </w:t>
      </w:r>
    </w:p>
    <w:p w14:paraId="64702DC1" w14:textId="465AE855" w:rsidR="0028446E" w:rsidRPr="0028446E" w:rsidRDefault="003B1D96" w:rsidP="0028446E">
      <w:pPr>
        <w:pStyle w:val="ListParagraph"/>
        <w:numPr>
          <w:ilvl w:val="1"/>
          <w:numId w:val="6"/>
        </w:numPr>
        <w:jc w:val="center"/>
        <w:rPr>
          <w:b/>
          <w:bCs/>
          <w:sz w:val="32"/>
          <w:szCs w:val="32"/>
        </w:rPr>
      </w:pPr>
      <w:r>
        <w:rPr>
          <w:b/>
          <w:bCs/>
          <w:sz w:val="32"/>
          <w:szCs w:val="32"/>
        </w:rPr>
        <w:t xml:space="preserve"> </w:t>
      </w:r>
      <w:r w:rsidR="0028446E" w:rsidRPr="0028446E">
        <w:rPr>
          <w:b/>
          <w:bCs/>
          <w:sz w:val="32"/>
          <w:szCs w:val="32"/>
        </w:rPr>
        <w:t>Minutes)</w:t>
      </w:r>
    </w:p>
    <w:p w14:paraId="3E98411F" w14:textId="7F80F5DB" w:rsidR="0028446E" w:rsidRDefault="0028446E" w:rsidP="0028446E">
      <w:pPr>
        <w:jc w:val="center"/>
        <w:rPr>
          <w:sz w:val="32"/>
          <w:szCs w:val="32"/>
        </w:rPr>
      </w:pPr>
    </w:p>
    <w:p w14:paraId="64B6EBFF" w14:textId="02A4695A" w:rsidR="003243CC" w:rsidRPr="003243CC" w:rsidRDefault="007F3AE5" w:rsidP="003243CC">
      <w:pPr>
        <w:rPr>
          <w:i/>
          <w:iCs/>
          <w:sz w:val="32"/>
          <w:szCs w:val="32"/>
        </w:rPr>
      </w:pPr>
      <w:r>
        <w:rPr>
          <w:sz w:val="32"/>
          <w:szCs w:val="32"/>
        </w:rPr>
        <w:t>Before</w:t>
      </w:r>
      <w:r w:rsidR="003243CC">
        <w:rPr>
          <w:sz w:val="32"/>
          <w:szCs w:val="32"/>
        </w:rPr>
        <w:t xml:space="preserve"> the </w:t>
      </w:r>
      <w:r>
        <w:rPr>
          <w:sz w:val="32"/>
          <w:szCs w:val="32"/>
        </w:rPr>
        <w:t>Meeting</w:t>
      </w:r>
      <w:r w:rsidR="003243CC">
        <w:rPr>
          <w:sz w:val="32"/>
          <w:szCs w:val="32"/>
        </w:rPr>
        <w:t xml:space="preserve">: </w:t>
      </w:r>
      <w:r w:rsidR="003243CC" w:rsidRPr="003243CC">
        <w:rPr>
          <w:i/>
          <w:iCs/>
          <w:sz w:val="32"/>
          <w:szCs w:val="32"/>
        </w:rPr>
        <w:t xml:space="preserve">Provide </w:t>
      </w:r>
      <w:r>
        <w:rPr>
          <w:i/>
          <w:iCs/>
          <w:sz w:val="32"/>
          <w:szCs w:val="32"/>
        </w:rPr>
        <w:t xml:space="preserve">the </w:t>
      </w:r>
      <w:r w:rsidR="003243CC" w:rsidRPr="003243CC">
        <w:rPr>
          <w:i/>
          <w:iCs/>
          <w:sz w:val="32"/>
          <w:szCs w:val="32"/>
        </w:rPr>
        <w:t>candidate</w:t>
      </w:r>
      <w:r w:rsidR="003243CC">
        <w:rPr>
          <w:i/>
          <w:iCs/>
          <w:sz w:val="32"/>
          <w:szCs w:val="32"/>
        </w:rPr>
        <w:t>/mentee</w:t>
      </w:r>
      <w:r w:rsidR="003243CC" w:rsidRPr="003243CC">
        <w:rPr>
          <w:i/>
          <w:iCs/>
          <w:sz w:val="32"/>
          <w:szCs w:val="32"/>
        </w:rPr>
        <w:t xml:space="preserve"> with </w:t>
      </w:r>
      <w:r>
        <w:rPr>
          <w:i/>
          <w:iCs/>
          <w:sz w:val="32"/>
          <w:szCs w:val="32"/>
        </w:rPr>
        <w:t xml:space="preserve">a copy of </w:t>
      </w:r>
      <w:r w:rsidR="003243CC" w:rsidRPr="003243CC">
        <w:rPr>
          <w:i/>
          <w:iCs/>
          <w:sz w:val="32"/>
          <w:szCs w:val="32"/>
        </w:rPr>
        <w:t xml:space="preserve">the statement </w:t>
      </w:r>
      <w:r>
        <w:rPr>
          <w:i/>
          <w:iCs/>
          <w:sz w:val="32"/>
          <w:szCs w:val="32"/>
        </w:rPr>
        <w:t>for pre-meeting</w:t>
      </w:r>
      <w:r w:rsidR="003243CC" w:rsidRPr="003243CC">
        <w:rPr>
          <w:i/>
          <w:iCs/>
          <w:sz w:val="32"/>
          <w:szCs w:val="32"/>
        </w:rPr>
        <w:t xml:space="preserve"> </w:t>
      </w:r>
      <w:r>
        <w:rPr>
          <w:i/>
          <w:iCs/>
          <w:sz w:val="32"/>
          <w:szCs w:val="32"/>
        </w:rPr>
        <w:t>study preparation</w:t>
      </w:r>
    </w:p>
    <w:p w14:paraId="1164D7C9" w14:textId="77777777" w:rsidR="003243CC" w:rsidRDefault="003243CC" w:rsidP="0028446E">
      <w:pPr>
        <w:jc w:val="center"/>
        <w:rPr>
          <w:sz w:val="32"/>
          <w:szCs w:val="32"/>
        </w:rPr>
      </w:pPr>
    </w:p>
    <w:p w14:paraId="123DF17E" w14:textId="7AEC5ABC" w:rsidR="003B1D96" w:rsidRDefault="0028446E" w:rsidP="003B1D96">
      <w:pPr>
        <w:pStyle w:val="ListParagraph"/>
        <w:numPr>
          <w:ilvl w:val="0"/>
          <w:numId w:val="7"/>
        </w:numPr>
        <w:rPr>
          <w:sz w:val="32"/>
          <w:szCs w:val="32"/>
        </w:rPr>
      </w:pPr>
      <w:r>
        <w:rPr>
          <w:sz w:val="32"/>
          <w:szCs w:val="32"/>
        </w:rPr>
        <w:t>Welcome and Opening Prayer (:05)</w:t>
      </w:r>
    </w:p>
    <w:p w14:paraId="046A69D6" w14:textId="77777777" w:rsidR="003B1D96" w:rsidRDefault="003B1D96" w:rsidP="003B1D96">
      <w:pPr>
        <w:pStyle w:val="ListParagraph"/>
        <w:ind w:left="720"/>
        <w:rPr>
          <w:sz w:val="32"/>
          <w:szCs w:val="32"/>
        </w:rPr>
      </w:pPr>
    </w:p>
    <w:p w14:paraId="3A5F52E7" w14:textId="3E0DE3F9" w:rsidR="0028446E" w:rsidRPr="00B606AE" w:rsidRDefault="00E26979" w:rsidP="003B1D96">
      <w:pPr>
        <w:pStyle w:val="ListParagraph"/>
        <w:numPr>
          <w:ilvl w:val="0"/>
          <w:numId w:val="7"/>
        </w:numPr>
        <w:rPr>
          <w:color w:val="000000" w:themeColor="text1"/>
          <w:sz w:val="32"/>
          <w:szCs w:val="32"/>
        </w:rPr>
      </w:pPr>
      <w:r>
        <w:rPr>
          <w:sz w:val="32"/>
          <w:szCs w:val="32"/>
        </w:rPr>
        <w:t>Mentor’s</w:t>
      </w:r>
      <w:r w:rsidR="0028446E" w:rsidRPr="003B1D96">
        <w:rPr>
          <w:sz w:val="32"/>
          <w:szCs w:val="32"/>
        </w:rPr>
        <w:t xml:space="preserve"> </w:t>
      </w:r>
      <w:r w:rsidR="0028446E" w:rsidRPr="00B606AE">
        <w:rPr>
          <w:color w:val="000000" w:themeColor="text1"/>
          <w:sz w:val="32"/>
          <w:szCs w:val="32"/>
        </w:rPr>
        <w:t>Introduction of the Lesson Topic (:05)</w:t>
      </w:r>
    </w:p>
    <w:p w14:paraId="4509ECB7" w14:textId="21962DD5" w:rsidR="003B1D96" w:rsidRPr="005161D3" w:rsidRDefault="0028446E" w:rsidP="00B606AE">
      <w:pPr>
        <w:pStyle w:val="ListParagraph"/>
        <w:ind w:left="1800"/>
        <w:rPr>
          <w:rStyle w:val="Hyperlink"/>
          <w:i/>
          <w:iCs/>
          <w:sz w:val="32"/>
          <w:szCs w:val="32"/>
        </w:rPr>
      </w:pPr>
      <w:r w:rsidRPr="00B606AE">
        <w:rPr>
          <w:i/>
          <w:iCs/>
          <w:color w:val="000000" w:themeColor="text1"/>
          <w:sz w:val="32"/>
          <w:szCs w:val="32"/>
        </w:rPr>
        <w:t xml:space="preserve">Create an introduction </w:t>
      </w:r>
      <w:r w:rsidRPr="00885291">
        <w:rPr>
          <w:i/>
          <w:iCs/>
          <w:sz w:val="32"/>
          <w:szCs w:val="32"/>
        </w:rPr>
        <w:t xml:space="preserve">from the </w:t>
      </w:r>
      <w:r w:rsidR="005161D3">
        <w:rPr>
          <w:i/>
          <w:iCs/>
          <w:sz w:val="32"/>
          <w:szCs w:val="32"/>
        </w:rPr>
        <w:fldChar w:fldCharType="begin"/>
      </w:r>
      <w:r w:rsidR="00AA3154">
        <w:rPr>
          <w:i/>
          <w:iCs/>
          <w:sz w:val="32"/>
          <w:szCs w:val="32"/>
        </w:rPr>
        <w:instrText>HYPERLINK "https://www.inspirepastors.org/s/Future-Life-210.pdf"</w:instrText>
      </w:r>
      <w:r w:rsidR="005161D3">
        <w:rPr>
          <w:i/>
          <w:iCs/>
          <w:sz w:val="32"/>
          <w:szCs w:val="32"/>
        </w:rPr>
      </w:r>
      <w:r w:rsidR="005161D3">
        <w:rPr>
          <w:i/>
          <w:iCs/>
          <w:sz w:val="32"/>
          <w:szCs w:val="32"/>
        </w:rPr>
        <w:fldChar w:fldCharType="separate"/>
      </w:r>
      <w:r w:rsidR="00AA3154">
        <w:rPr>
          <w:rStyle w:val="Hyperlink"/>
          <w:i/>
          <w:iCs/>
          <w:sz w:val="32"/>
          <w:szCs w:val="32"/>
        </w:rPr>
        <w:t>Future Life</w:t>
      </w:r>
      <w:r w:rsidRPr="005161D3">
        <w:rPr>
          <w:rStyle w:val="Hyperlink"/>
          <w:i/>
          <w:iCs/>
          <w:sz w:val="32"/>
          <w:szCs w:val="32"/>
        </w:rPr>
        <w:t xml:space="preserve"> statement</w:t>
      </w:r>
    </w:p>
    <w:p w14:paraId="103BA8EB" w14:textId="471CD5AE" w:rsidR="003B1D96" w:rsidRPr="005161D3" w:rsidRDefault="003B1D96" w:rsidP="003B1D96">
      <w:pPr>
        <w:pStyle w:val="ListParagraph"/>
        <w:ind w:left="1800"/>
        <w:rPr>
          <w:rStyle w:val="Hyperlink"/>
          <w:sz w:val="32"/>
          <w:szCs w:val="32"/>
        </w:rPr>
      </w:pPr>
    </w:p>
    <w:p w14:paraId="26DAE4C9" w14:textId="18DB8230" w:rsidR="0028446E" w:rsidRPr="003B1D96" w:rsidRDefault="005161D3" w:rsidP="003B1D96">
      <w:pPr>
        <w:pStyle w:val="ListParagraph"/>
        <w:numPr>
          <w:ilvl w:val="0"/>
          <w:numId w:val="7"/>
        </w:numPr>
        <w:rPr>
          <w:sz w:val="32"/>
          <w:szCs w:val="32"/>
        </w:rPr>
      </w:pPr>
      <w:r>
        <w:rPr>
          <w:i/>
          <w:iCs/>
          <w:sz w:val="32"/>
          <w:szCs w:val="32"/>
        </w:rPr>
        <w:fldChar w:fldCharType="end"/>
      </w:r>
      <w:r w:rsidR="0028446E" w:rsidRPr="003B1D96">
        <w:rPr>
          <w:sz w:val="32"/>
          <w:szCs w:val="32"/>
        </w:rPr>
        <w:t>View the Lesson Video (:15)</w:t>
      </w:r>
    </w:p>
    <w:p w14:paraId="3687BF99" w14:textId="5B6B45BD" w:rsidR="0028446E" w:rsidRPr="00885291" w:rsidRDefault="0028446E" w:rsidP="0028446E">
      <w:pPr>
        <w:pStyle w:val="ListParagraph"/>
        <w:numPr>
          <w:ilvl w:val="0"/>
          <w:numId w:val="3"/>
        </w:numPr>
        <w:rPr>
          <w:i/>
          <w:iCs/>
          <w:sz w:val="32"/>
          <w:szCs w:val="32"/>
        </w:rPr>
      </w:pPr>
      <w:r w:rsidRPr="00885291">
        <w:rPr>
          <w:i/>
          <w:iCs/>
          <w:sz w:val="32"/>
          <w:szCs w:val="32"/>
        </w:rPr>
        <w:t xml:space="preserve">Link to the </w:t>
      </w:r>
      <w:hyperlink r:id="rId13" w:history="1">
        <w:r w:rsidR="00AA3154">
          <w:rPr>
            <w:rStyle w:val="Hyperlink"/>
            <w:i/>
            <w:iCs/>
            <w:sz w:val="32"/>
            <w:szCs w:val="32"/>
          </w:rPr>
          <w:t>Future Life</w:t>
        </w:r>
        <w:r w:rsidRPr="00885291">
          <w:rPr>
            <w:rStyle w:val="Hyperlink"/>
            <w:i/>
            <w:iCs/>
            <w:sz w:val="32"/>
            <w:szCs w:val="32"/>
          </w:rPr>
          <w:t xml:space="preserve"> video</w:t>
        </w:r>
      </w:hyperlink>
    </w:p>
    <w:p w14:paraId="5CEA29FE" w14:textId="2E3C4BB4" w:rsidR="0028446E" w:rsidRPr="008A3609" w:rsidRDefault="0028446E" w:rsidP="003243CC">
      <w:pPr>
        <w:pStyle w:val="ListParagraph"/>
        <w:ind w:left="720"/>
        <w:rPr>
          <w:sz w:val="32"/>
          <w:szCs w:val="32"/>
        </w:rPr>
      </w:pPr>
      <w:r>
        <w:rPr>
          <w:sz w:val="32"/>
          <w:szCs w:val="32"/>
        </w:rPr>
        <w:t xml:space="preserve"> </w:t>
      </w:r>
    </w:p>
    <w:p w14:paraId="1E59EA3D" w14:textId="041799B5" w:rsidR="0028446E" w:rsidRDefault="00F43F66" w:rsidP="00F43F66">
      <w:pPr>
        <w:pStyle w:val="ListParagraph"/>
        <w:numPr>
          <w:ilvl w:val="0"/>
          <w:numId w:val="7"/>
        </w:numPr>
        <w:rPr>
          <w:sz w:val="32"/>
          <w:szCs w:val="32"/>
        </w:rPr>
      </w:pPr>
      <w:r>
        <w:rPr>
          <w:sz w:val="32"/>
          <w:szCs w:val="32"/>
        </w:rPr>
        <w:t xml:space="preserve">Q &amp; A Time </w:t>
      </w:r>
      <w:r w:rsidR="0028446E">
        <w:rPr>
          <w:sz w:val="32"/>
          <w:szCs w:val="32"/>
        </w:rPr>
        <w:t>(:15-</w:t>
      </w:r>
      <w:r>
        <w:rPr>
          <w:sz w:val="32"/>
          <w:szCs w:val="32"/>
        </w:rPr>
        <w:t>30</w:t>
      </w:r>
      <w:r w:rsidR="0028446E">
        <w:rPr>
          <w:sz w:val="32"/>
          <w:szCs w:val="32"/>
        </w:rPr>
        <w:t>)</w:t>
      </w:r>
    </w:p>
    <w:p w14:paraId="7A7BEE63" w14:textId="1289A637" w:rsidR="0028446E" w:rsidRPr="007F63B5" w:rsidRDefault="00F43F66" w:rsidP="0028446E">
      <w:pPr>
        <w:pStyle w:val="ListParagraph"/>
        <w:numPr>
          <w:ilvl w:val="0"/>
          <w:numId w:val="3"/>
        </w:numPr>
        <w:rPr>
          <w:i/>
          <w:iCs/>
          <w:sz w:val="32"/>
          <w:szCs w:val="32"/>
        </w:rPr>
      </w:pPr>
      <w:r>
        <w:rPr>
          <w:i/>
          <w:iCs/>
          <w:sz w:val="32"/>
          <w:szCs w:val="32"/>
        </w:rPr>
        <w:t>D</w:t>
      </w:r>
      <w:r w:rsidR="0028446E" w:rsidRPr="007F63B5">
        <w:rPr>
          <w:i/>
          <w:iCs/>
          <w:sz w:val="32"/>
          <w:szCs w:val="32"/>
        </w:rPr>
        <w:t xml:space="preserve">iscuss </w:t>
      </w:r>
      <w:r>
        <w:rPr>
          <w:i/>
          <w:iCs/>
          <w:sz w:val="32"/>
          <w:szCs w:val="32"/>
        </w:rPr>
        <w:t xml:space="preserve">relevant theme </w:t>
      </w:r>
      <w:r w:rsidR="0028446E" w:rsidRPr="007F63B5">
        <w:rPr>
          <w:i/>
          <w:iCs/>
          <w:sz w:val="32"/>
          <w:szCs w:val="32"/>
        </w:rPr>
        <w:t xml:space="preserve">questions provided </w:t>
      </w:r>
      <w:r w:rsidR="0028446E">
        <w:rPr>
          <w:i/>
          <w:iCs/>
          <w:sz w:val="32"/>
          <w:szCs w:val="32"/>
        </w:rPr>
        <w:t>on the following page</w:t>
      </w:r>
    </w:p>
    <w:p w14:paraId="126D5F5D" w14:textId="77777777" w:rsidR="003243CC" w:rsidRDefault="003243CC" w:rsidP="003243CC">
      <w:pPr>
        <w:pStyle w:val="ListParagraph"/>
        <w:ind w:left="720"/>
        <w:rPr>
          <w:sz w:val="32"/>
          <w:szCs w:val="32"/>
        </w:rPr>
      </w:pPr>
    </w:p>
    <w:p w14:paraId="5A310B69" w14:textId="08F04104" w:rsidR="003243CC" w:rsidRPr="00F43F66" w:rsidRDefault="003243CC" w:rsidP="003243CC">
      <w:pPr>
        <w:pStyle w:val="ListParagraph"/>
        <w:numPr>
          <w:ilvl w:val="0"/>
          <w:numId w:val="7"/>
        </w:numPr>
        <w:rPr>
          <w:sz w:val="32"/>
          <w:szCs w:val="32"/>
        </w:rPr>
      </w:pPr>
      <w:r w:rsidRPr="00F43F66">
        <w:rPr>
          <w:sz w:val="32"/>
          <w:szCs w:val="32"/>
        </w:rPr>
        <w:t>Highlight Key Biblical Themes from the Statement &amp; Video (:15)</w:t>
      </w:r>
    </w:p>
    <w:p w14:paraId="268F9EE0" w14:textId="77777777" w:rsidR="003243CC" w:rsidRPr="008A3609" w:rsidRDefault="003243CC" w:rsidP="003243CC">
      <w:pPr>
        <w:pStyle w:val="ListParagraph"/>
        <w:numPr>
          <w:ilvl w:val="0"/>
          <w:numId w:val="3"/>
        </w:numPr>
        <w:rPr>
          <w:sz w:val="32"/>
          <w:szCs w:val="32"/>
        </w:rPr>
      </w:pPr>
      <w:r>
        <w:rPr>
          <w:i/>
          <w:iCs/>
          <w:sz w:val="32"/>
          <w:szCs w:val="32"/>
        </w:rPr>
        <w:t>Mentor</w:t>
      </w:r>
      <w:r w:rsidRPr="008A3609">
        <w:rPr>
          <w:i/>
          <w:iCs/>
          <w:sz w:val="32"/>
          <w:szCs w:val="32"/>
        </w:rPr>
        <w:t xml:space="preserve"> clarifies technical concepts and </w:t>
      </w:r>
      <w:r>
        <w:rPr>
          <w:i/>
          <w:iCs/>
          <w:sz w:val="32"/>
          <w:szCs w:val="32"/>
        </w:rPr>
        <w:t>deepens</w:t>
      </w:r>
      <w:r w:rsidRPr="008A3609">
        <w:rPr>
          <w:i/>
          <w:iCs/>
          <w:sz w:val="32"/>
          <w:szCs w:val="32"/>
        </w:rPr>
        <w:t xml:space="preserve"> the content </w:t>
      </w:r>
    </w:p>
    <w:p w14:paraId="7F75500F" w14:textId="6ECEC825" w:rsidR="0028446E" w:rsidRDefault="0028446E" w:rsidP="0028446E">
      <w:pPr>
        <w:pStyle w:val="ListParagraph"/>
        <w:ind w:left="720"/>
        <w:rPr>
          <w:sz w:val="32"/>
          <w:szCs w:val="32"/>
        </w:rPr>
      </w:pPr>
    </w:p>
    <w:p w14:paraId="528D58A4" w14:textId="77777777" w:rsidR="0028446E" w:rsidRDefault="0028446E" w:rsidP="00F43F66">
      <w:pPr>
        <w:pStyle w:val="ListParagraph"/>
        <w:numPr>
          <w:ilvl w:val="0"/>
          <w:numId w:val="7"/>
        </w:numPr>
        <w:rPr>
          <w:sz w:val="32"/>
          <w:szCs w:val="32"/>
        </w:rPr>
      </w:pPr>
      <w:r>
        <w:rPr>
          <w:sz w:val="32"/>
          <w:szCs w:val="32"/>
        </w:rPr>
        <w:t>Closing Remarks and Prayer (:05)</w:t>
      </w:r>
    </w:p>
    <w:p w14:paraId="138E7BE6" w14:textId="77777777" w:rsidR="0028446E" w:rsidRDefault="0028446E" w:rsidP="0028446E">
      <w:pPr>
        <w:rPr>
          <w:sz w:val="32"/>
          <w:szCs w:val="32"/>
        </w:rPr>
      </w:pPr>
    </w:p>
    <w:p w14:paraId="5C33E4BE" w14:textId="77777777" w:rsidR="0028446E" w:rsidRDefault="0028446E" w:rsidP="0028446E">
      <w:pPr>
        <w:ind w:left="720" w:firstLine="720"/>
        <w:rPr>
          <w:i/>
          <w:iCs/>
          <w:sz w:val="32"/>
          <w:szCs w:val="32"/>
        </w:rPr>
      </w:pPr>
    </w:p>
    <w:p w14:paraId="4DDB4415" w14:textId="0D873847" w:rsidR="0028446E" w:rsidRPr="008A3609" w:rsidRDefault="0028446E" w:rsidP="0028446E">
      <w:pPr>
        <w:ind w:firstLine="360"/>
        <w:rPr>
          <w:i/>
          <w:iCs/>
          <w:sz w:val="32"/>
          <w:szCs w:val="32"/>
        </w:rPr>
      </w:pPr>
      <w:r w:rsidRPr="008A3609">
        <w:rPr>
          <w:i/>
          <w:iCs/>
          <w:sz w:val="32"/>
          <w:szCs w:val="32"/>
        </w:rPr>
        <w:t xml:space="preserve">Additional Discipleship Recommendation: </w:t>
      </w:r>
    </w:p>
    <w:p w14:paraId="6FCFCB84" w14:textId="77777777" w:rsidR="0028446E" w:rsidRDefault="0028446E" w:rsidP="0028446E">
      <w:pPr>
        <w:ind w:firstLine="360"/>
        <w:rPr>
          <w:sz w:val="32"/>
          <w:szCs w:val="32"/>
        </w:rPr>
      </w:pPr>
    </w:p>
    <w:p w14:paraId="757099A6" w14:textId="5991497A" w:rsidR="007F3AE5" w:rsidRDefault="0028446E" w:rsidP="007F3AE5">
      <w:pPr>
        <w:pStyle w:val="ListParagraph"/>
        <w:numPr>
          <w:ilvl w:val="0"/>
          <w:numId w:val="3"/>
        </w:numPr>
        <w:rPr>
          <w:sz w:val="32"/>
          <w:szCs w:val="32"/>
        </w:rPr>
      </w:pPr>
      <w:r w:rsidRPr="008A3609">
        <w:rPr>
          <w:sz w:val="32"/>
          <w:szCs w:val="32"/>
        </w:rPr>
        <w:t xml:space="preserve">Provide </w:t>
      </w:r>
      <w:r w:rsidR="00F43F66">
        <w:rPr>
          <w:sz w:val="32"/>
          <w:szCs w:val="32"/>
        </w:rPr>
        <w:t>candidate</w:t>
      </w:r>
      <w:r w:rsidR="007F3AE5">
        <w:rPr>
          <w:sz w:val="32"/>
          <w:szCs w:val="32"/>
        </w:rPr>
        <w:t>/mentee</w:t>
      </w:r>
      <w:r w:rsidRPr="008A3609">
        <w:rPr>
          <w:sz w:val="32"/>
          <w:szCs w:val="32"/>
        </w:rPr>
        <w:t xml:space="preserve"> with</w:t>
      </w:r>
      <w:r>
        <w:rPr>
          <w:sz w:val="32"/>
          <w:szCs w:val="32"/>
        </w:rPr>
        <w:t xml:space="preserve"> a key memory verse from the content</w:t>
      </w:r>
    </w:p>
    <w:p w14:paraId="0C3B54D7" w14:textId="5167AE84" w:rsidR="003B0ACB" w:rsidRDefault="007F3AE5" w:rsidP="003B0ACB">
      <w:pPr>
        <w:rPr>
          <w:sz w:val="32"/>
          <w:szCs w:val="32"/>
        </w:rPr>
      </w:pPr>
      <w:r>
        <w:rPr>
          <w:sz w:val="32"/>
          <w:szCs w:val="32"/>
        </w:rPr>
        <w:br w:type="page"/>
      </w:r>
    </w:p>
    <w:p w14:paraId="5B328409" w14:textId="3F1721BC" w:rsidR="003B0ACB" w:rsidRDefault="00AA3154" w:rsidP="003B0ACB">
      <w:pPr>
        <w:jc w:val="center"/>
        <w:rPr>
          <w:sz w:val="44"/>
          <w:szCs w:val="44"/>
        </w:rPr>
      </w:pPr>
      <w:r>
        <w:rPr>
          <w:sz w:val="44"/>
          <w:szCs w:val="44"/>
        </w:rPr>
        <w:lastRenderedPageBreak/>
        <w:t>Future Life</w:t>
      </w:r>
    </w:p>
    <w:p w14:paraId="3C00357F" w14:textId="77777777" w:rsidR="003B0ACB" w:rsidRPr="002E3656" w:rsidRDefault="003B0ACB" w:rsidP="003B0ACB">
      <w:pPr>
        <w:jc w:val="center"/>
        <w:rPr>
          <w:sz w:val="44"/>
          <w:szCs w:val="44"/>
        </w:rPr>
      </w:pPr>
    </w:p>
    <w:p w14:paraId="7C2A98D0" w14:textId="77777777" w:rsidR="003B0ACB" w:rsidRDefault="003B0ACB" w:rsidP="003B0ACB">
      <w:pPr>
        <w:jc w:val="center"/>
        <w:rPr>
          <w:sz w:val="32"/>
          <w:szCs w:val="32"/>
        </w:rPr>
      </w:pPr>
      <w:r>
        <w:rPr>
          <w:sz w:val="32"/>
          <w:szCs w:val="32"/>
        </w:rPr>
        <w:t xml:space="preserve">Ordination Candidate or Ministry Mentee </w:t>
      </w:r>
    </w:p>
    <w:p w14:paraId="6F111603" w14:textId="386B01A3" w:rsidR="003B0ACB" w:rsidRDefault="003B0ACB" w:rsidP="003B0ACB">
      <w:pPr>
        <w:jc w:val="center"/>
        <w:rPr>
          <w:sz w:val="32"/>
          <w:szCs w:val="32"/>
        </w:rPr>
      </w:pPr>
      <w:r>
        <w:rPr>
          <w:sz w:val="32"/>
          <w:szCs w:val="32"/>
        </w:rPr>
        <w:t>Discussion Questions</w:t>
      </w:r>
    </w:p>
    <w:p w14:paraId="7D8658DD" w14:textId="77777777" w:rsidR="003B0ACB" w:rsidRDefault="003B0ACB" w:rsidP="003B0ACB">
      <w:pPr>
        <w:jc w:val="center"/>
        <w:rPr>
          <w:sz w:val="32"/>
          <w:szCs w:val="32"/>
        </w:rPr>
      </w:pPr>
    </w:p>
    <w:p w14:paraId="260C0628" w14:textId="4EF494F5" w:rsidR="003B0ACB" w:rsidRPr="002E3656" w:rsidRDefault="003B0ACB" w:rsidP="003B0ACB">
      <w:pPr>
        <w:jc w:val="center"/>
        <w:rPr>
          <w:i/>
          <w:iCs/>
          <w:sz w:val="32"/>
          <w:szCs w:val="32"/>
        </w:rPr>
      </w:pPr>
      <w:r>
        <w:rPr>
          <w:i/>
          <w:iCs/>
          <w:sz w:val="32"/>
          <w:szCs w:val="32"/>
        </w:rPr>
        <w:t xml:space="preserve">Use the following questions to quiz and examine ordination candidates or ministry mentees.  Encourage them to discuss their answers to the following questions related to this study. As they share ideas and formulate answers to the questions, encourage them to incorporate key scripture verses that relate directly or indirectly to </w:t>
      </w:r>
      <w:r w:rsidR="006B5B52">
        <w:rPr>
          <w:i/>
          <w:iCs/>
          <w:sz w:val="32"/>
          <w:szCs w:val="32"/>
        </w:rPr>
        <w:t xml:space="preserve">this </w:t>
      </w:r>
      <w:r w:rsidR="00AA3154">
        <w:rPr>
          <w:i/>
          <w:iCs/>
          <w:sz w:val="32"/>
          <w:szCs w:val="32"/>
        </w:rPr>
        <w:t>Future Life</w:t>
      </w:r>
      <w:r>
        <w:rPr>
          <w:i/>
          <w:iCs/>
          <w:sz w:val="32"/>
          <w:szCs w:val="32"/>
        </w:rPr>
        <w:t xml:space="preserve"> study</w:t>
      </w:r>
      <w:r w:rsidR="00AA3154">
        <w:rPr>
          <w:i/>
          <w:iCs/>
          <w:sz w:val="32"/>
          <w:szCs w:val="32"/>
        </w:rPr>
        <w:t>.  Be prepared</w:t>
      </w:r>
      <w:r w:rsidR="000A462B">
        <w:rPr>
          <w:i/>
          <w:iCs/>
          <w:sz w:val="32"/>
          <w:szCs w:val="32"/>
        </w:rPr>
        <w:t xml:space="preserve"> </w:t>
      </w:r>
      <w:r w:rsidR="00AA3154">
        <w:rPr>
          <w:i/>
          <w:iCs/>
          <w:sz w:val="32"/>
          <w:szCs w:val="32"/>
        </w:rPr>
        <w:t>to</w:t>
      </w:r>
      <w:r>
        <w:rPr>
          <w:i/>
          <w:iCs/>
          <w:sz w:val="32"/>
          <w:szCs w:val="32"/>
        </w:rPr>
        <w:t xml:space="preserve"> give guidance as needed.</w:t>
      </w:r>
    </w:p>
    <w:p w14:paraId="3654E75A" w14:textId="77777777" w:rsidR="003B0ACB" w:rsidRDefault="003B0ACB" w:rsidP="003B0ACB">
      <w:pPr>
        <w:rPr>
          <w:sz w:val="32"/>
          <w:szCs w:val="32"/>
        </w:rPr>
      </w:pPr>
    </w:p>
    <w:p w14:paraId="723C31B9" w14:textId="77777777" w:rsidR="003B0ACB" w:rsidRDefault="003B0ACB" w:rsidP="003B0ACB">
      <w:pPr>
        <w:pStyle w:val="ListParagraph"/>
        <w:ind w:left="720"/>
        <w:rPr>
          <w:sz w:val="32"/>
          <w:szCs w:val="32"/>
        </w:rPr>
      </w:pPr>
      <w:r>
        <w:rPr>
          <w:sz w:val="32"/>
          <w:szCs w:val="32"/>
        </w:rPr>
        <w:t xml:space="preserve"> </w:t>
      </w:r>
    </w:p>
    <w:p w14:paraId="0118C8D7" w14:textId="31D15411" w:rsidR="00D37CCD" w:rsidRPr="00E82379" w:rsidRDefault="00D37CCD" w:rsidP="00D37CCD">
      <w:pPr>
        <w:pStyle w:val="ListParagraph"/>
        <w:numPr>
          <w:ilvl w:val="0"/>
          <w:numId w:val="8"/>
        </w:numPr>
        <w:rPr>
          <w:sz w:val="32"/>
          <w:szCs w:val="32"/>
        </w:rPr>
      </w:pPr>
      <w:r>
        <w:rPr>
          <w:sz w:val="32"/>
          <w:szCs w:val="32"/>
        </w:rPr>
        <w:t xml:space="preserve">“Future Life” has to do with our everlasting lives following the moment of death when we are separated from our bodies and enter the presence of God.  The Bible says that the “last enemy to be destroyed is death” (1 Cor 15:26). While believers know they are going to heaven, </w:t>
      </w:r>
      <w:r w:rsidR="00BD31CD">
        <w:rPr>
          <w:sz w:val="32"/>
          <w:szCs w:val="32"/>
        </w:rPr>
        <w:t>many</w:t>
      </w:r>
      <w:r>
        <w:rPr>
          <w:sz w:val="32"/>
          <w:szCs w:val="32"/>
        </w:rPr>
        <w:t xml:space="preserve"> fear death. </w:t>
      </w:r>
      <w:r>
        <w:rPr>
          <w:i/>
          <w:iCs/>
          <w:sz w:val="32"/>
          <w:szCs w:val="32"/>
        </w:rPr>
        <w:t>Why do believers sometimes fear death, even when we know our destiny?</w:t>
      </w:r>
    </w:p>
    <w:p w14:paraId="2EDDA1D2" w14:textId="77777777" w:rsidR="00D37CCD" w:rsidRPr="009C4D51" w:rsidRDefault="00D37CCD" w:rsidP="00D37CCD">
      <w:pPr>
        <w:pStyle w:val="ListParagraph"/>
        <w:ind w:left="720"/>
        <w:rPr>
          <w:sz w:val="32"/>
          <w:szCs w:val="32"/>
        </w:rPr>
      </w:pPr>
      <w:r>
        <w:rPr>
          <w:sz w:val="32"/>
          <w:szCs w:val="32"/>
        </w:rPr>
        <w:t xml:space="preserve"> </w:t>
      </w:r>
    </w:p>
    <w:p w14:paraId="0795B43C" w14:textId="77777777" w:rsidR="00D37CCD" w:rsidRPr="009C4D51" w:rsidRDefault="00D37CCD" w:rsidP="00D37CCD">
      <w:pPr>
        <w:pStyle w:val="ListParagraph"/>
        <w:numPr>
          <w:ilvl w:val="0"/>
          <w:numId w:val="8"/>
        </w:numPr>
        <w:rPr>
          <w:i/>
          <w:iCs/>
          <w:sz w:val="32"/>
          <w:szCs w:val="32"/>
        </w:rPr>
      </w:pPr>
      <w:r w:rsidRPr="009C4D51">
        <w:rPr>
          <w:i/>
          <w:iCs/>
          <w:sz w:val="32"/>
          <w:szCs w:val="32"/>
        </w:rPr>
        <w:t>Who was hell originally created for?  Who will ultimately reside there?</w:t>
      </w:r>
    </w:p>
    <w:p w14:paraId="15301098" w14:textId="77777777" w:rsidR="00D37CCD" w:rsidRPr="009C4D51" w:rsidRDefault="00D37CCD" w:rsidP="00D37CCD">
      <w:pPr>
        <w:pStyle w:val="ListParagraph"/>
        <w:rPr>
          <w:sz w:val="32"/>
          <w:szCs w:val="32"/>
        </w:rPr>
      </w:pPr>
    </w:p>
    <w:p w14:paraId="6FF9482F" w14:textId="5AFD4337" w:rsidR="00D37CCD" w:rsidRPr="00082F8E" w:rsidRDefault="00D37CCD" w:rsidP="00D37CCD">
      <w:pPr>
        <w:pStyle w:val="ListParagraph"/>
        <w:numPr>
          <w:ilvl w:val="0"/>
          <w:numId w:val="8"/>
        </w:numPr>
        <w:rPr>
          <w:sz w:val="32"/>
          <w:szCs w:val="32"/>
        </w:rPr>
      </w:pPr>
      <w:r w:rsidRPr="00082F8E">
        <w:rPr>
          <w:i/>
          <w:iCs/>
          <w:sz w:val="32"/>
          <w:szCs w:val="32"/>
        </w:rPr>
        <w:t>God considers His wrath against sin and unrepentant sinners as righteous and just.  Why is He justified in this?</w:t>
      </w:r>
      <w:r w:rsidR="00BD31CD">
        <w:rPr>
          <w:i/>
          <w:iCs/>
          <w:sz w:val="32"/>
          <w:szCs w:val="32"/>
        </w:rPr>
        <w:t xml:space="preserve"> How do you anticipate teaching or preaching about this subject honestly but sensitively?</w:t>
      </w:r>
    </w:p>
    <w:p w14:paraId="495314AB" w14:textId="77777777" w:rsidR="00D37CCD" w:rsidRPr="00591AE9" w:rsidRDefault="00D37CCD" w:rsidP="00D37CCD">
      <w:pPr>
        <w:rPr>
          <w:sz w:val="32"/>
          <w:szCs w:val="32"/>
        </w:rPr>
      </w:pPr>
    </w:p>
    <w:p w14:paraId="134CC169" w14:textId="77777777" w:rsidR="00D37CCD" w:rsidRPr="00082F8E" w:rsidRDefault="00D37CCD" w:rsidP="00D37CCD">
      <w:pPr>
        <w:pStyle w:val="ListParagraph"/>
        <w:numPr>
          <w:ilvl w:val="0"/>
          <w:numId w:val="8"/>
        </w:numPr>
        <w:rPr>
          <w:sz w:val="32"/>
          <w:szCs w:val="32"/>
        </w:rPr>
      </w:pPr>
      <w:r>
        <w:rPr>
          <w:sz w:val="32"/>
          <w:szCs w:val="32"/>
        </w:rPr>
        <w:t xml:space="preserve"> The Apostle Paul was “confident” that being absent from the body is to be present with the Lord (2 Cor. 5:8). [Since soul sleep and purgatory do not appear in scripture, it’s clear that the very instant our body expires, life continues unbroken, and we consciously enter God’s immediate presence. It is </w:t>
      </w:r>
      <w:r w:rsidRPr="00082F8E">
        <w:rPr>
          <w:sz w:val="32"/>
          <w:szCs w:val="32"/>
        </w:rPr>
        <w:t>possible that we will be in God’s presence before we even realize we have passed.</w:t>
      </w:r>
      <w:r>
        <w:rPr>
          <w:sz w:val="32"/>
          <w:szCs w:val="32"/>
        </w:rPr>
        <w:t>]</w:t>
      </w:r>
      <w:r w:rsidRPr="00082F8E">
        <w:rPr>
          <w:sz w:val="32"/>
          <w:szCs w:val="32"/>
        </w:rPr>
        <w:t xml:space="preserve">  </w:t>
      </w:r>
      <w:r w:rsidRPr="00082F8E">
        <w:rPr>
          <w:i/>
          <w:iCs/>
          <w:sz w:val="32"/>
          <w:szCs w:val="32"/>
        </w:rPr>
        <w:t>How should this scriptural teaching change our perspective?</w:t>
      </w:r>
      <w:r w:rsidRPr="00082F8E">
        <w:rPr>
          <w:sz w:val="32"/>
          <w:szCs w:val="32"/>
        </w:rPr>
        <w:t xml:space="preserve"> </w:t>
      </w:r>
    </w:p>
    <w:p w14:paraId="02A49218" w14:textId="77777777" w:rsidR="00D37CCD" w:rsidRPr="00082F8E" w:rsidRDefault="00D37CCD" w:rsidP="00D37CCD">
      <w:pPr>
        <w:pStyle w:val="ListParagraph"/>
        <w:rPr>
          <w:sz w:val="32"/>
          <w:szCs w:val="32"/>
        </w:rPr>
      </w:pPr>
    </w:p>
    <w:p w14:paraId="7E8557FD" w14:textId="77777777" w:rsidR="00D37CCD" w:rsidRPr="00D37CCD" w:rsidRDefault="00D37CCD" w:rsidP="00D37CCD">
      <w:pPr>
        <w:pStyle w:val="ListParagraph"/>
        <w:numPr>
          <w:ilvl w:val="0"/>
          <w:numId w:val="8"/>
        </w:numPr>
        <w:rPr>
          <w:sz w:val="32"/>
          <w:szCs w:val="32"/>
        </w:rPr>
      </w:pPr>
      <w:r>
        <w:rPr>
          <w:sz w:val="32"/>
          <w:szCs w:val="32"/>
        </w:rPr>
        <w:t xml:space="preserve">Images of eternity in heaven are often uninformed and not biblical.  </w:t>
      </w:r>
      <w:r w:rsidRPr="00D37CCD">
        <w:rPr>
          <w:i/>
          <w:iCs/>
          <w:sz w:val="32"/>
          <w:szCs w:val="32"/>
        </w:rPr>
        <w:t>What are some things about everlasting life in Heaven that seem to be biblically justified?  If you are a child of God, what is something you anticipate enjoying about heaven?</w:t>
      </w:r>
    </w:p>
    <w:p w14:paraId="00F5AC0F" w14:textId="77777777" w:rsidR="002E3656" w:rsidRPr="007F3AE5" w:rsidRDefault="002E3656" w:rsidP="007F3AE5">
      <w:pPr>
        <w:rPr>
          <w:sz w:val="32"/>
          <w:szCs w:val="32"/>
        </w:rPr>
      </w:pPr>
    </w:p>
    <w:p w14:paraId="2598DE49" w14:textId="77777777" w:rsidR="00401163" w:rsidRDefault="00401163">
      <w:pPr>
        <w:pStyle w:val="BodyText"/>
        <w:rPr>
          <w:sz w:val="20"/>
        </w:rPr>
      </w:pPr>
    </w:p>
    <w:p w14:paraId="31BC541F" w14:textId="77777777" w:rsidR="00401163" w:rsidRDefault="00401163">
      <w:pPr>
        <w:pStyle w:val="BodyText"/>
        <w:rPr>
          <w:sz w:val="20"/>
        </w:rPr>
      </w:pPr>
    </w:p>
    <w:p w14:paraId="20F3EBE0" w14:textId="77777777" w:rsidR="00401163" w:rsidRDefault="00401163">
      <w:pPr>
        <w:pStyle w:val="BodyText"/>
        <w:rPr>
          <w:sz w:val="20"/>
        </w:rPr>
      </w:pPr>
    </w:p>
    <w:p w14:paraId="48ACB635" w14:textId="77777777" w:rsidR="00401163" w:rsidRDefault="00401163">
      <w:pPr>
        <w:pStyle w:val="BodyText"/>
        <w:rPr>
          <w:sz w:val="20"/>
        </w:rPr>
      </w:pPr>
    </w:p>
    <w:p w14:paraId="24D6F42F" w14:textId="77777777" w:rsidR="00401163" w:rsidRDefault="00401163">
      <w:pPr>
        <w:pStyle w:val="BodyText"/>
        <w:rPr>
          <w:sz w:val="20"/>
        </w:rPr>
      </w:pPr>
    </w:p>
    <w:p w14:paraId="65627C40" w14:textId="77777777" w:rsidR="00401163" w:rsidRDefault="00401163">
      <w:pPr>
        <w:pStyle w:val="BodyText"/>
        <w:rPr>
          <w:sz w:val="20"/>
        </w:rPr>
      </w:pPr>
    </w:p>
    <w:p w14:paraId="0E45808A" w14:textId="77777777" w:rsidR="00401163" w:rsidRDefault="00401163">
      <w:pPr>
        <w:pStyle w:val="BodyText"/>
        <w:rPr>
          <w:sz w:val="20"/>
        </w:rPr>
      </w:pPr>
    </w:p>
    <w:p w14:paraId="1B60E715" w14:textId="77777777" w:rsidR="00401163" w:rsidRDefault="00401163">
      <w:pPr>
        <w:pStyle w:val="BodyText"/>
        <w:rPr>
          <w:sz w:val="20"/>
        </w:rPr>
      </w:pPr>
    </w:p>
    <w:p w14:paraId="6F8DC5E6" w14:textId="77777777" w:rsidR="00401163" w:rsidRDefault="00401163">
      <w:pPr>
        <w:pStyle w:val="BodyText"/>
        <w:rPr>
          <w:sz w:val="20"/>
        </w:rPr>
      </w:pPr>
    </w:p>
    <w:p w14:paraId="2CEE0E61" w14:textId="77777777" w:rsidR="00401163" w:rsidRDefault="00401163">
      <w:pPr>
        <w:pStyle w:val="BodyText"/>
        <w:rPr>
          <w:sz w:val="20"/>
        </w:rPr>
      </w:pPr>
    </w:p>
    <w:p w14:paraId="43AA6299" w14:textId="77777777" w:rsidR="00401163" w:rsidRDefault="00401163">
      <w:pPr>
        <w:pStyle w:val="BodyText"/>
        <w:rPr>
          <w:sz w:val="20"/>
        </w:rPr>
      </w:pPr>
    </w:p>
    <w:p w14:paraId="7A956CBB" w14:textId="77777777" w:rsidR="00401163" w:rsidRDefault="00401163">
      <w:pPr>
        <w:pStyle w:val="BodyText"/>
        <w:rPr>
          <w:sz w:val="20"/>
        </w:rPr>
      </w:pPr>
    </w:p>
    <w:p w14:paraId="51794A61" w14:textId="77777777" w:rsidR="00401163" w:rsidRDefault="00401163">
      <w:pPr>
        <w:pStyle w:val="BodyText"/>
        <w:rPr>
          <w:sz w:val="20"/>
        </w:rPr>
      </w:pPr>
    </w:p>
    <w:p w14:paraId="35273C3D" w14:textId="77777777" w:rsidR="00401163" w:rsidRDefault="00401163">
      <w:pPr>
        <w:pStyle w:val="BodyText"/>
        <w:rPr>
          <w:sz w:val="20"/>
        </w:rPr>
      </w:pPr>
    </w:p>
    <w:p w14:paraId="3D3EB133" w14:textId="77777777" w:rsidR="00401163" w:rsidRDefault="00401163">
      <w:pPr>
        <w:pStyle w:val="BodyText"/>
        <w:rPr>
          <w:sz w:val="20"/>
        </w:rPr>
      </w:pPr>
    </w:p>
    <w:p w14:paraId="2920BE7B" w14:textId="77777777" w:rsidR="00401163" w:rsidRDefault="00401163">
      <w:pPr>
        <w:pStyle w:val="BodyText"/>
        <w:rPr>
          <w:sz w:val="20"/>
        </w:rPr>
      </w:pPr>
    </w:p>
    <w:p w14:paraId="68383D10" w14:textId="77777777" w:rsidR="00401163" w:rsidRDefault="00401163">
      <w:pPr>
        <w:pStyle w:val="BodyText"/>
        <w:rPr>
          <w:sz w:val="20"/>
        </w:rPr>
      </w:pPr>
    </w:p>
    <w:p w14:paraId="508B7A7C" w14:textId="03D6D70A" w:rsidR="00401163" w:rsidRDefault="00401163">
      <w:pPr>
        <w:pStyle w:val="BodyText"/>
        <w:rPr>
          <w:sz w:val="20"/>
        </w:rPr>
      </w:pPr>
    </w:p>
    <w:p w14:paraId="64045D8B" w14:textId="16857F35" w:rsidR="003B0ACB" w:rsidRDefault="003B0ACB">
      <w:pPr>
        <w:pStyle w:val="BodyText"/>
        <w:rPr>
          <w:sz w:val="20"/>
        </w:rPr>
      </w:pPr>
    </w:p>
    <w:p w14:paraId="1A6DC256" w14:textId="7FC52BEA" w:rsidR="003B0ACB" w:rsidRDefault="003B0ACB">
      <w:pPr>
        <w:pStyle w:val="BodyText"/>
        <w:rPr>
          <w:sz w:val="20"/>
        </w:rPr>
      </w:pPr>
    </w:p>
    <w:p w14:paraId="4A32A592" w14:textId="1406ABBB" w:rsidR="003B0ACB" w:rsidRDefault="003B0ACB">
      <w:pPr>
        <w:pStyle w:val="BodyText"/>
        <w:rPr>
          <w:sz w:val="20"/>
        </w:rPr>
      </w:pPr>
    </w:p>
    <w:p w14:paraId="5EF6E8AB" w14:textId="4148C9C1" w:rsidR="003B0ACB" w:rsidRDefault="003B0ACB">
      <w:pPr>
        <w:pStyle w:val="BodyText"/>
        <w:rPr>
          <w:sz w:val="20"/>
        </w:rPr>
      </w:pPr>
    </w:p>
    <w:p w14:paraId="2070BE97" w14:textId="204C79A7" w:rsidR="003B0ACB" w:rsidRDefault="003B0ACB">
      <w:pPr>
        <w:pStyle w:val="BodyText"/>
        <w:rPr>
          <w:sz w:val="20"/>
        </w:rPr>
      </w:pPr>
    </w:p>
    <w:p w14:paraId="30E3CA7E" w14:textId="2DDC20E9" w:rsidR="003B0ACB" w:rsidRDefault="003B0ACB">
      <w:pPr>
        <w:pStyle w:val="BodyText"/>
        <w:rPr>
          <w:sz w:val="20"/>
        </w:rPr>
      </w:pPr>
    </w:p>
    <w:p w14:paraId="70E75C04" w14:textId="76C1E954" w:rsidR="003B0ACB" w:rsidRDefault="003B0ACB">
      <w:pPr>
        <w:pStyle w:val="BodyText"/>
        <w:rPr>
          <w:sz w:val="20"/>
        </w:rPr>
      </w:pPr>
    </w:p>
    <w:p w14:paraId="082140AB" w14:textId="7EBA8B0D" w:rsidR="003B0ACB" w:rsidRDefault="003B0ACB">
      <w:pPr>
        <w:pStyle w:val="BodyText"/>
        <w:rPr>
          <w:sz w:val="20"/>
        </w:rPr>
      </w:pPr>
    </w:p>
    <w:p w14:paraId="557574FF" w14:textId="16163D78" w:rsidR="003B0ACB" w:rsidRDefault="003B0ACB">
      <w:pPr>
        <w:pStyle w:val="BodyText"/>
        <w:rPr>
          <w:sz w:val="20"/>
        </w:rPr>
      </w:pPr>
    </w:p>
    <w:p w14:paraId="6E40EE78" w14:textId="4C09758B" w:rsidR="003B0ACB" w:rsidRDefault="003B0ACB">
      <w:pPr>
        <w:pStyle w:val="BodyText"/>
        <w:rPr>
          <w:sz w:val="20"/>
        </w:rPr>
      </w:pPr>
    </w:p>
    <w:p w14:paraId="11E6C190" w14:textId="64B26854" w:rsidR="00401163" w:rsidRDefault="00401163">
      <w:pPr>
        <w:pStyle w:val="BodyText"/>
        <w:rPr>
          <w:sz w:val="20"/>
        </w:rPr>
      </w:pPr>
    </w:p>
    <w:p w14:paraId="2B593C2D" w14:textId="19666623" w:rsidR="007F3AE5" w:rsidRDefault="007F3AE5">
      <w:pPr>
        <w:pStyle w:val="BodyText"/>
        <w:rPr>
          <w:sz w:val="20"/>
        </w:rPr>
      </w:pPr>
    </w:p>
    <w:p w14:paraId="086913C0" w14:textId="77777777" w:rsidR="007F3AE5" w:rsidRDefault="007F3AE5">
      <w:pPr>
        <w:pStyle w:val="BodyText"/>
        <w:rPr>
          <w:sz w:val="20"/>
        </w:rPr>
      </w:pPr>
    </w:p>
    <w:p w14:paraId="5C9C74F9" w14:textId="77777777" w:rsidR="00401163" w:rsidRDefault="00401163">
      <w:pPr>
        <w:pStyle w:val="BodyText"/>
        <w:rPr>
          <w:sz w:val="20"/>
        </w:rPr>
      </w:pPr>
    </w:p>
    <w:p w14:paraId="79404F1E" w14:textId="77777777" w:rsidR="00401163" w:rsidRDefault="00401163">
      <w:pPr>
        <w:pStyle w:val="BodyText"/>
        <w:rPr>
          <w:sz w:val="20"/>
        </w:rPr>
      </w:pPr>
    </w:p>
    <w:p w14:paraId="332829DC" w14:textId="77777777" w:rsidR="00401163" w:rsidRDefault="00401163">
      <w:pPr>
        <w:pStyle w:val="BodyText"/>
        <w:rPr>
          <w:sz w:val="20"/>
        </w:rPr>
      </w:pPr>
    </w:p>
    <w:p w14:paraId="26DAAF6B" w14:textId="77777777" w:rsidR="00401163" w:rsidRDefault="00401163">
      <w:pPr>
        <w:pStyle w:val="BodyText"/>
        <w:rPr>
          <w:sz w:val="20"/>
        </w:rPr>
      </w:pPr>
    </w:p>
    <w:p w14:paraId="2E887530" w14:textId="77777777" w:rsidR="00401163" w:rsidRDefault="00401163">
      <w:pPr>
        <w:pStyle w:val="BodyText"/>
        <w:rPr>
          <w:sz w:val="20"/>
        </w:rPr>
      </w:pPr>
    </w:p>
    <w:p w14:paraId="17598A20" w14:textId="77777777" w:rsidR="00401163" w:rsidRDefault="00401163">
      <w:pPr>
        <w:pStyle w:val="BodyText"/>
        <w:rPr>
          <w:sz w:val="20"/>
        </w:rPr>
      </w:pPr>
    </w:p>
    <w:p w14:paraId="6114A598" w14:textId="77777777" w:rsidR="00401163" w:rsidRDefault="00401163">
      <w:pPr>
        <w:pStyle w:val="BodyText"/>
        <w:rPr>
          <w:sz w:val="20"/>
        </w:rPr>
      </w:pPr>
    </w:p>
    <w:p w14:paraId="1AB27F8F" w14:textId="77777777" w:rsidR="007F3AE5" w:rsidRDefault="007F3AE5">
      <w:pPr>
        <w:pStyle w:val="BodyText"/>
        <w:rPr>
          <w:sz w:val="20"/>
        </w:rPr>
      </w:pPr>
    </w:p>
    <w:p w14:paraId="63AE4A5A" w14:textId="77777777" w:rsidR="00401163" w:rsidRDefault="00401163">
      <w:pPr>
        <w:pStyle w:val="BodyText"/>
        <w:rPr>
          <w:sz w:val="20"/>
        </w:rPr>
      </w:pPr>
    </w:p>
    <w:p w14:paraId="30673D42" w14:textId="77777777" w:rsidR="00401163" w:rsidRDefault="00401163">
      <w:pPr>
        <w:pStyle w:val="BodyText"/>
        <w:rPr>
          <w:sz w:val="20"/>
        </w:rPr>
      </w:pPr>
    </w:p>
    <w:p w14:paraId="03A5C94C" w14:textId="77777777" w:rsidR="00401163" w:rsidRDefault="00401163">
      <w:pPr>
        <w:pStyle w:val="BodyText"/>
        <w:spacing w:before="7"/>
        <w:rPr>
          <w:sz w:val="22"/>
        </w:rPr>
      </w:pPr>
    </w:p>
    <w:p w14:paraId="0A28248E" w14:textId="77777777" w:rsidR="00401163" w:rsidRDefault="00581E38">
      <w:pPr>
        <w:pStyle w:val="BodyText"/>
        <w:spacing w:before="1"/>
        <w:ind w:left="2678" w:right="2740"/>
        <w:jc w:val="center"/>
      </w:pPr>
      <w:r>
        <w:rPr>
          <w:color w:val="5C5D65"/>
          <w:spacing w:val="14"/>
        </w:rPr>
        <w:t>THIS</w:t>
      </w:r>
      <w:r>
        <w:rPr>
          <w:color w:val="5C5D65"/>
          <w:spacing w:val="39"/>
        </w:rPr>
        <w:t xml:space="preserve"> </w:t>
      </w:r>
      <w:r>
        <w:rPr>
          <w:color w:val="5C5D65"/>
          <w:spacing w:val="16"/>
        </w:rPr>
        <w:t>RESOURCE</w:t>
      </w:r>
      <w:r>
        <w:rPr>
          <w:color w:val="5C5D65"/>
          <w:spacing w:val="40"/>
        </w:rPr>
        <w:t xml:space="preserve"> </w:t>
      </w:r>
      <w:r>
        <w:rPr>
          <w:color w:val="5C5D65"/>
          <w:spacing w:val="9"/>
        </w:rPr>
        <w:t>IS</w:t>
      </w:r>
      <w:r>
        <w:rPr>
          <w:color w:val="5C5D65"/>
          <w:spacing w:val="40"/>
        </w:rPr>
        <w:t xml:space="preserve"> </w:t>
      </w:r>
      <w:r>
        <w:rPr>
          <w:color w:val="5C5D65"/>
          <w:spacing w:val="16"/>
        </w:rPr>
        <w:t>PRESENTED</w:t>
      </w:r>
      <w:r>
        <w:rPr>
          <w:color w:val="5C5D65"/>
          <w:spacing w:val="39"/>
        </w:rPr>
        <w:t xml:space="preserve"> </w:t>
      </w:r>
      <w:r>
        <w:rPr>
          <w:color w:val="5C5D65"/>
          <w:spacing w:val="4"/>
        </w:rPr>
        <w:t>BY</w:t>
      </w:r>
    </w:p>
    <w:p w14:paraId="410F1B0D" w14:textId="77777777" w:rsidR="00401163" w:rsidRDefault="00581E38">
      <w:pPr>
        <w:pStyle w:val="BodyText"/>
        <w:spacing w:before="33" w:line="278" w:lineRule="auto"/>
        <w:ind w:left="3481" w:right="3479"/>
        <w:jc w:val="center"/>
      </w:pPr>
      <w:r>
        <w:rPr>
          <w:color w:val="5C5D65"/>
          <w:spacing w:val="16"/>
        </w:rPr>
        <w:t xml:space="preserve">INSPIRE </w:t>
      </w:r>
      <w:r>
        <w:rPr>
          <w:color w:val="5C5D65"/>
          <w:spacing w:val="15"/>
        </w:rPr>
        <w:t xml:space="preserve">CHARIS </w:t>
      </w:r>
      <w:r>
        <w:rPr>
          <w:color w:val="5C5D65"/>
          <w:spacing w:val="16"/>
        </w:rPr>
        <w:t xml:space="preserve">PASTORS NETWORK </w:t>
      </w:r>
      <w:r>
        <w:rPr>
          <w:color w:val="5C5D65"/>
          <w:spacing w:val="9"/>
        </w:rPr>
        <w:t>IN</w:t>
      </w:r>
      <w:r>
        <w:rPr>
          <w:color w:val="5C5D65"/>
          <w:spacing w:val="17"/>
        </w:rPr>
        <w:t xml:space="preserve"> PARTNERSHIP </w:t>
      </w:r>
      <w:r>
        <w:rPr>
          <w:color w:val="5C5D65"/>
          <w:spacing w:val="14"/>
        </w:rPr>
        <w:t>WITH</w:t>
      </w:r>
    </w:p>
    <w:p w14:paraId="7B8D95CA" w14:textId="77777777" w:rsidR="00401163" w:rsidRDefault="00581E38">
      <w:pPr>
        <w:pStyle w:val="BodyText"/>
        <w:spacing w:line="278" w:lineRule="auto"/>
        <w:ind w:left="3417" w:right="3479"/>
        <w:jc w:val="center"/>
      </w:pPr>
      <w:r>
        <w:rPr>
          <w:noProof/>
        </w:rPr>
        <w:drawing>
          <wp:anchor distT="0" distB="0" distL="0" distR="0" simplePos="0" relativeHeight="487523840" behindDoc="1" locked="0" layoutInCell="1" allowOverlap="1" wp14:anchorId="46E8759A" wp14:editId="5EF46F9B">
            <wp:simplePos x="0" y="0"/>
            <wp:positionH relativeFrom="page">
              <wp:posOffset>2844397</wp:posOffset>
            </wp:positionH>
            <wp:positionV relativeFrom="paragraph">
              <wp:posOffset>698179</wp:posOffset>
            </wp:positionV>
            <wp:extent cx="2085974" cy="96202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2085974" cy="962024"/>
                    </a:xfrm>
                    <a:prstGeom prst="rect">
                      <a:avLst/>
                    </a:prstGeom>
                  </pic:spPr>
                </pic:pic>
              </a:graphicData>
            </a:graphic>
          </wp:anchor>
        </w:drawing>
      </w:r>
      <w:r>
        <w:rPr>
          <w:color w:val="5C5D65"/>
          <w:spacing w:val="15"/>
        </w:rPr>
        <w:t xml:space="preserve">GRACE </w:t>
      </w:r>
      <w:r>
        <w:rPr>
          <w:color w:val="5C5D65"/>
          <w:spacing w:val="17"/>
        </w:rPr>
        <w:t xml:space="preserve">THEOLOGICAL </w:t>
      </w:r>
      <w:r>
        <w:rPr>
          <w:color w:val="5C5D65"/>
          <w:spacing w:val="16"/>
        </w:rPr>
        <w:t>SEMINARY'</w:t>
      </w:r>
      <w:r>
        <w:rPr>
          <w:color w:val="5C5D65"/>
          <w:spacing w:val="-26"/>
        </w:rPr>
        <w:t xml:space="preserve"> </w:t>
      </w:r>
      <w:r>
        <w:rPr>
          <w:color w:val="5C5D65"/>
        </w:rPr>
        <w:t xml:space="preserve">S </w:t>
      </w:r>
      <w:r>
        <w:rPr>
          <w:color w:val="5C5D65"/>
          <w:spacing w:val="15"/>
        </w:rPr>
        <w:t xml:space="preserve">CHARIS </w:t>
      </w:r>
      <w:r>
        <w:rPr>
          <w:color w:val="5C5D65"/>
          <w:spacing w:val="17"/>
        </w:rPr>
        <w:t>COLLECTIVE</w:t>
      </w:r>
    </w:p>
    <w:p w14:paraId="01B85EF2" w14:textId="77777777" w:rsidR="00401163" w:rsidRDefault="00401163">
      <w:pPr>
        <w:pStyle w:val="BodyText"/>
        <w:rPr>
          <w:sz w:val="24"/>
        </w:rPr>
      </w:pPr>
    </w:p>
    <w:p w14:paraId="191F276F" w14:textId="77777777" w:rsidR="00401163" w:rsidRDefault="00401163">
      <w:pPr>
        <w:pStyle w:val="BodyText"/>
        <w:rPr>
          <w:sz w:val="24"/>
        </w:rPr>
      </w:pPr>
    </w:p>
    <w:p w14:paraId="5B3885AC" w14:textId="77777777" w:rsidR="00401163" w:rsidRDefault="00401163">
      <w:pPr>
        <w:pStyle w:val="BodyText"/>
        <w:rPr>
          <w:sz w:val="24"/>
        </w:rPr>
      </w:pPr>
    </w:p>
    <w:p w14:paraId="226CF8BE" w14:textId="77777777" w:rsidR="00401163" w:rsidRDefault="00401163">
      <w:pPr>
        <w:pStyle w:val="BodyText"/>
        <w:rPr>
          <w:sz w:val="24"/>
        </w:rPr>
      </w:pPr>
    </w:p>
    <w:p w14:paraId="498F6205" w14:textId="77777777" w:rsidR="00401163" w:rsidRDefault="00401163">
      <w:pPr>
        <w:pStyle w:val="BodyText"/>
        <w:rPr>
          <w:sz w:val="24"/>
        </w:rPr>
      </w:pPr>
    </w:p>
    <w:p w14:paraId="1CB04138" w14:textId="77777777" w:rsidR="00401163" w:rsidRDefault="00401163">
      <w:pPr>
        <w:pStyle w:val="BodyText"/>
        <w:rPr>
          <w:sz w:val="24"/>
        </w:rPr>
      </w:pPr>
    </w:p>
    <w:p w14:paraId="30C2CE4C" w14:textId="77777777" w:rsidR="00401163" w:rsidRDefault="00401163">
      <w:pPr>
        <w:pStyle w:val="BodyText"/>
        <w:rPr>
          <w:sz w:val="24"/>
        </w:rPr>
      </w:pPr>
    </w:p>
    <w:p w14:paraId="3C7101FE" w14:textId="77777777" w:rsidR="00401163" w:rsidRDefault="00581E38">
      <w:pPr>
        <w:tabs>
          <w:tab w:val="left" w:pos="8008"/>
        </w:tabs>
        <w:spacing w:before="140"/>
        <w:ind w:left="3485"/>
        <w:rPr>
          <w:sz w:val="23"/>
        </w:rPr>
      </w:pPr>
      <w:r>
        <w:rPr>
          <w:noProof/>
        </w:rPr>
        <w:drawing>
          <wp:anchor distT="0" distB="0" distL="0" distR="0" simplePos="0" relativeHeight="15729664" behindDoc="0" locked="0" layoutInCell="1" allowOverlap="1" wp14:anchorId="626A8544" wp14:editId="2B877A7D">
            <wp:simplePos x="0" y="0"/>
            <wp:positionH relativeFrom="page">
              <wp:posOffset>574505</wp:posOffset>
            </wp:positionH>
            <wp:positionV relativeFrom="paragraph">
              <wp:posOffset>88900</wp:posOffset>
            </wp:positionV>
            <wp:extent cx="971549" cy="438149"/>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4" cstate="print"/>
                    <a:stretch>
                      <a:fillRect/>
                    </a:stretch>
                  </pic:blipFill>
                  <pic:spPr>
                    <a:xfrm>
                      <a:off x="0" y="0"/>
                      <a:ext cx="971549" cy="438149"/>
                    </a:xfrm>
                    <a:prstGeom prst="rect">
                      <a:avLst/>
                    </a:prstGeom>
                  </pic:spPr>
                </pic:pic>
              </a:graphicData>
            </a:graphic>
          </wp:anchor>
        </w:drawing>
      </w:r>
      <w:hyperlink r:id="rId15">
        <w:r>
          <w:rPr>
            <w:color w:val="424242"/>
            <w:spacing w:val="21"/>
            <w:position w:val="1"/>
            <w:sz w:val="23"/>
          </w:rPr>
          <w:t>WWW.INSPIREPASTORS.ORG</w:t>
        </w:r>
        <w:r>
          <w:rPr>
            <w:color w:val="424242"/>
            <w:position w:val="1"/>
            <w:sz w:val="23"/>
          </w:rPr>
          <w:tab/>
        </w:r>
      </w:hyperlink>
      <w:r>
        <w:rPr>
          <w:noProof/>
          <w:color w:val="424242"/>
          <w:sz w:val="23"/>
        </w:rPr>
        <w:drawing>
          <wp:inline distT="0" distB="0" distL="0" distR="0" wp14:anchorId="0772DFC3" wp14:editId="5CFEE0DA">
            <wp:extent cx="1600199" cy="361949"/>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6" cstate="print"/>
                    <a:stretch>
                      <a:fillRect/>
                    </a:stretch>
                  </pic:blipFill>
                  <pic:spPr>
                    <a:xfrm>
                      <a:off x="0" y="0"/>
                      <a:ext cx="1600199" cy="361949"/>
                    </a:xfrm>
                    <a:prstGeom prst="rect">
                      <a:avLst/>
                    </a:prstGeom>
                  </pic:spPr>
                </pic:pic>
              </a:graphicData>
            </a:graphic>
          </wp:inline>
        </w:drawing>
      </w:r>
    </w:p>
    <w:sectPr w:rsidR="00401163">
      <w:pgSz w:w="12240" w:h="15840"/>
      <w:pgMar w:top="1800" w:right="800" w:bottom="28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14567" w14:textId="77777777" w:rsidR="00EA7E1B" w:rsidRDefault="00EA7E1B" w:rsidP="001A206C">
      <w:r>
        <w:separator/>
      </w:r>
    </w:p>
  </w:endnote>
  <w:endnote w:type="continuationSeparator" w:id="0">
    <w:p w14:paraId="31D30C61" w14:textId="77777777" w:rsidR="00EA7E1B" w:rsidRDefault="00EA7E1B" w:rsidP="001A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40842" w14:textId="77777777" w:rsidR="00EA7E1B" w:rsidRDefault="00EA7E1B" w:rsidP="001A206C">
      <w:r>
        <w:separator/>
      </w:r>
    </w:p>
  </w:footnote>
  <w:footnote w:type="continuationSeparator" w:id="0">
    <w:p w14:paraId="69AB633A" w14:textId="77777777" w:rsidR="00EA7E1B" w:rsidRDefault="00EA7E1B" w:rsidP="001A2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36372"/>
      <w:docPartObj>
        <w:docPartGallery w:val="Page Numbers (Top of Page)"/>
        <w:docPartUnique/>
      </w:docPartObj>
    </w:sdtPr>
    <w:sdtEndPr>
      <w:rPr>
        <w:noProof/>
      </w:rPr>
    </w:sdtEndPr>
    <w:sdtContent>
      <w:p w14:paraId="64DC88E9" w14:textId="6400FA40" w:rsidR="001A206C" w:rsidRDefault="001A206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64E0014" w14:textId="77777777" w:rsidR="001A206C" w:rsidRDefault="001A20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96C64"/>
    <w:multiLevelType w:val="hybridMultilevel"/>
    <w:tmpl w:val="319C7E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E1073F3"/>
    <w:multiLevelType w:val="hybridMultilevel"/>
    <w:tmpl w:val="1F72A132"/>
    <w:lvl w:ilvl="0" w:tplc="989079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422C91"/>
    <w:multiLevelType w:val="hybridMultilevel"/>
    <w:tmpl w:val="BFF2430A"/>
    <w:lvl w:ilvl="0" w:tplc="E8827572">
      <w:start w:val="1"/>
      <w:numFmt w:val="decimal"/>
      <w:lvlText w:val="%1."/>
      <w:lvlJc w:val="left"/>
      <w:pPr>
        <w:ind w:left="720" w:hanging="360"/>
      </w:pPr>
      <w:rPr>
        <w:rFonts w:hint="default"/>
        <w:spacing w:val="-2"/>
        <w:w w:val="100"/>
        <w:lang w:val="en-US"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BF5023"/>
    <w:multiLevelType w:val="hybridMultilevel"/>
    <w:tmpl w:val="1BE0C970"/>
    <w:lvl w:ilvl="0" w:tplc="45AE88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99031E"/>
    <w:multiLevelType w:val="multilevel"/>
    <w:tmpl w:val="84F66174"/>
    <w:lvl w:ilvl="0">
      <w:start w:val="60"/>
      <w:numFmt w:val="decimal"/>
      <w:lvlText w:val="(%1"/>
      <w:lvlJc w:val="left"/>
      <w:pPr>
        <w:ind w:left="870" w:hanging="870"/>
      </w:pPr>
      <w:rPr>
        <w:rFonts w:hint="default"/>
      </w:rPr>
    </w:lvl>
    <w:lvl w:ilvl="1">
      <w:start w:val="75"/>
      <w:numFmt w:val="decimal"/>
      <w:lvlText w:val="(%1-%2"/>
      <w:lvlJc w:val="left"/>
      <w:pPr>
        <w:ind w:left="870" w:hanging="87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6E643094"/>
    <w:multiLevelType w:val="hybridMultilevel"/>
    <w:tmpl w:val="0B089136"/>
    <w:lvl w:ilvl="0" w:tplc="627CA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EC0C9F"/>
    <w:multiLevelType w:val="hybridMultilevel"/>
    <w:tmpl w:val="AA4ED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6A55A38"/>
    <w:multiLevelType w:val="hybridMultilevel"/>
    <w:tmpl w:val="C22216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658344274">
    <w:abstractNumId w:val="2"/>
  </w:num>
  <w:num w:numId="2" w16cid:durableId="2025398796">
    <w:abstractNumId w:val="6"/>
  </w:num>
  <w:num w:numId="3" w16cid:durableId="1461457937">
    <w:abstractNumId w:val="0"/>
  </w:num>
  <w:num w:numId="4" w16cid:durableId="619848024">
    <w:abstractNumId w:val="7"/>
  </w:num>
  <w:num w:numId="5" w16cid:durableId="1324356279">
    <w:abstractNumId w:val="5"/>
  </w:num>
  <w:num w:numId="6" w16cid:durableId="250509924">
    <w:abstractNumId w:val="4"/>
  </w:num>
  <w:num w:numId="7" w16cid:durableId="822426404">
    <w:abstractNumId w:val="3"/>
  </w:num>
  <w:num w:numId="8" w16cid:durableId="726222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01163"/>
    <w:rsid w:val="0003390D"/>
    <w:rsid w:val="00082F8E"/>
    <w:rsid w:val="000A462B"/>
    <w:rsid w:val="000B7ED1"/>
    <w:rsid w:val="00101753"/>
    <w:rsid w:val="001A206C"/>
    <w:rsid w:val="00265214"/>
    <w:rsid w:val="0028446E"/>
    <w:rsid w:val="002A3659"/>
    <w:rsid w:val="002E3656"/>
    <w:rsid w:val="00320686"/>
    <w:rsid w:val="003243CC"/>
    <w:rsid w:val="00377E00"/>
    <w:rsid w:val="003B0ACB"/>
    <w:rsid w:val="003B1D96"/>
    <w:rsid w:val="00401163"/>
    <w:rsid w:val="00476693"/>
    <w:rsid w:val="00477951"/>
    <w:rsid w:val="00493CA9"/>
    <w:rsid w:val="004A2587"/>
    <w:rsid w:val="004C26FE"/>
    <w:rsid w:val="004D2186"/>
    <w:rsid w:val="005161D3"/>
    <w:rsid w:val="00581E38"/>
    <w:rsid w:val="00591AE9"/>
    <w:rsid w:val="005C643D"/>
    <w:rsid w:val="00652542"/>
    <w:rsid w:val="006B5B52"/>
    <w:rsid w:val="007231D4"/>
    <w:rsid w:val="00754FD2"/>
    <w:rsid w:val="007B4979"/>
    <w:rsid w:val="007B5A64"/>
    <w:rsid w:val="007E4F89"/>
    <w:rsid w:val="007F3AE5"/>
    <w:rsid w:val="007F63B5"/>
    <w:rsid w:val="00884DC0"/>
    <w:rsid w:val="00885291"/>
    <w:rsid w:val="008A3609"/>
    <w:rsid w:val="008D5DF8"/>
    <w:rsid w:val="00971F98"/>
    <w:rsid w:val="009A182B"/>
    <w:rsid w:val="009B16E6"/>
    <w:rsid w:val="009C4D51"/>
    <w:rsid w:val="00A84726"/>
    <w:rsid w:val="00AA3154"/>
    <w:rsid w:val="00AD30DD"/>
    <w:rsid w:val="00AD7492"/>
    <w:rsid w:val="00B42312"/>
    <w:rsid w:val="00B43174"/>
    <w:rsid w:val="00B606AE"/>
    <w:rsid w:val="00BB11A5"/>
    <w:rsid w:val="00BB49CF"/>
    <w:rsid w:val="00BB5399"/>
    <w:rsid w:val="00BD31CD"/>
    <w:rsid w:val="00D37CCD"/>
    <w:rsid w:val="00D8142B"/>
    <w:rsid w:val="00DE7471"/>
    <w:rsid w:val="00E26979"/>
    <w:rsid w:val="00E82379"/>
    <w:rsid w:val="00E96E9D"/>
    <w:rsid w:val="00EA7E1B"/>
    <w:rsid w:val="00ED293F"/>
    <w:rsid w:val="00F221EF"/>
    <w:rsid w:val="00F43F66"/>
    <w:rsid w:val="00F53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66B94"/>
  <w15:docId w15:val="{97AFC79E-7CB3-46F1-B537-7A7F51B2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492"/>
      <w:ind w:left="2904" w:right="2238" w:firstLine="217"/>
    </w:pPr>
    <w:rPr>
      <w:b/>
      <w:bCs/>
      <w:sz w:val="130"/>
      <w:szCs w:val="1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E7471"/>
    <w:rPr>
      <w:color w:val="0000FF" w:themeColor="hyperlink"/>
      <w:u w:val="single"/>
    </w:rPr>
  </w:style>
  <w:style w:type="character" w:styleId="UnresolvedMention">
    <w:name w:val="Unresolved Mention"/>
    <w:basedOn w:val="DefaultParagraphFont"/>
    <w:uiPriority w:val="99"/>
    <w:semiHidden/>
    <w:unhideWhenUsed/>
    <w:rsid w:val="00DE7471"/>
    <w:rPr>
      <w:color w:val="605E5C"/>
      <w:shd w:val="clear" w:color="auto" w:fill="E1DFDD"/>
    </w:rPr>
  </w:style>
  <w:style w:type="paragraph" w:styleId="Header">
    <w:name w:val="header"/>
    <w:basedOn w:val="Normal"/>
    <w:link w:val="HeaderChar"/>
    <w:uiPriority w:val="99"/>
    <w:unhideWhenUsed/>
    <w:rsid w:val="001A206C"/>
    <w:pPr>
      <w:tabs>
        <w:tab w:val="center" w:pos="4680"/>
        <w:tab w:val="right" w:pos="9360"/>
      </w:tabs>
    </w:pPr>
  </w:style>
  <w:style w:type="character" w:customStyle="1" w:styleId="HeaderChar">
    <w:name w:val="Header Char"/>
    <w:basedOn w:val="DefaultParagraphFont"/>
    <w:link w:val="Header"/>
    <w:uiPriority w:val="99"/>
    <w:rsid w:val="001A206C"/>
    <w:rPr>
      <w:rFonts w:ascii="Times New Roman" w:eastAsia="Times New Roman" w:hAnsi="Times New Roman" w:cs="Times New Roman"/>
    </w:rPr>
  </w:style>
  <w:style w:type="paragraph" w:styleId="Footer">
    <w:name w:val="footer"/>
    <w:basedOn w:val="Normal"/>
    <w:link w:val="FooterChar"/>
    <w:uiPriority w:val="99"/>
    <w:unhideWhenUsed/>
    <w:rsid w:val="001A206C"/>
    <w:pPr>
      <w:tabs>
        <w:tab w:val="center" w:pos="4680"/>
        <w:tab w:val="right" w:pos="9360"/>
      </w:tabs>
    </w:pPr>
  </w:style>
  <w:style w:type="character" w:customStyle="1" w:styleId="FooterChar">
    <w:name w:val="Footer Char"/>
    <w:basedOn w:val="DefaultParagraphFont"/>
    <w:link w:val="Footer"/>
    <w:uiPriority w:val="99"/>
    <w:rsid w:val="001A206C"/>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493C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pirepastors.org/module-21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pirepastors.org/module-21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pirepastors.org/s/Future-Life-210.pdf" TargetMode="External"/><Relationship Id="rId5" Type="http://schemas.openxmlformats.org/officeDocument/2006/relationships/webSettings" Target="webSettings.xml"/><Relationship Id="rId15" Type="http://schemas.openxmlformats.org/officeDocument/2006/relationships/hyperlink" Target="https://www.inspirepastors.org/"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nspirepastors.org/"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5E012-B1D8-4C9F-9EDE-68013983F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Freddy Cardoza</cp:lastModifiedBy>
  <cp:revision>5</cp:revision>
  <dcterms:created xsi:type="dcterms:W3CDTF">2022-07-08T03:25:00Z</dcterms:created>
  <dcterms:modified xsi:type="dcterms:W3CDTF">2022-07-10T04:20:00Z</dcterms:modified>
</cp:coreProperties>
</file>